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8F" w:rsidRDefault="00F428B0" w:rsidP="00DD7EF8">
      <w:pPr>
        <w:ind w:left="-142" w:right="-142"/>
        <w:rPr>
          <w:b/>
          <w:sz w:val="8"/>
        </w:rPr>
      </w:pPr>
      <w:r>
        <w:rPr>
          <w:b/>
          <w:sz w:val="8"/>
        </w:rPr>
        <w:t xml:space="preserve"> </w:t>
      </w:r>
    </w:p>
    <w:tbl>
      <w:tblPr>
        <w:tblW w:w="10435" w:type="dxa"/>
        <w:tblInd w:w="-357" w:type="dxa"/>
        <w:tblBorders>
          <w:top w:val="thinThickLargeGap" w:sz="24" w:space="0" w:color="auto"/>
          <w:bottom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7646"/>
        <w:gridCol w:w="1190"/>
      </w:tblGrid>
      <w:tr w:rsidR="00C2557B" w:rsidTr="00EF7C4A">
        <w:trPr>
          <w:cantSplit/>
          <w:trHeight w:hRule="exact" w:val="1077"/>
        </w:trPr>
        <w:tc>
          <w:tcPr>
            <w:tcW w:w="1599" w:type="dxa"/>
            <w:shd w:val="clear" w:color="auto" w:fill="auto"/>
            <w:noWrap/>
          </w:tcPr>
          <w:p w:rsidR="002678A0" w:rsidRPr="008D326A" w:rsidRDefault="00E53C49" w:rsidP="00C323EE">
            <w:pPr>
              <w:pStyle w:val="Styl1"/>
            </w:pPr>
            <w:r>
              <w:rPr>
                <w:noProof/>
              </w:rPr>
              <w:drawing>
                <wp:inline distT="0" distB="0" distL="0" distR="0">
                  <wp:extent cx="614045" cy="628015"/>
                  <wp:effectExtent l="0" t="0" r="0" b="635"/>
                  <wp:docPr id="1" name="Obrázek 1" descr="FullColor_1024x1024_72dpi barevný uvnit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FullColor_1024x1024_72dpi barevný uvnit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58" b="8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2678A0" w:rsidRPr="008D326A" w:rsidRDefault="002678A0" w:rsidP="008D326A">
            <w:pPr>
              <w:spacing w:before="0"/>
              <w:ind w:left="-357" w:firstLine="357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 w:rsidRPr="008D326A">
              <w:rPr>
                <w:rFonts w:ascii="Arial" w:eastAsia="Calibri" w:hAnsi="Arial" w:cs="Arial"/>
                <w:b/>
                <w:i/>
                <w:sz w:val="32"/>
                <w:szCs w:val="32"/>
              </w:rPr>
              <w:t>Monitoring, s.r.o., analytická laboratoř</w:t>
            </w:r>
          </w:p>
          <w:p w:rsidR="002678A0" w:rsidRPr="008D326A" w:rsidRDefault="002678A0" w:rsidP="008D326A">
            <w:pPr>
              <w:spacing w:before="20"/>
              <w:ind w:left="-356" w:firstLine="356"/>
              <w:rPr>
                <w:rFonts w:ascii="Arial" w:eastAsia="Calibri" w:hAnsi="Arial" w:cs="Arial"/>
                <w:i/>
                <w:sz w:val="16"/>
                <w:szCs w:val="22"/>
              </w:rPr>
            </w:pP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Zkušební laboratoř akreditovaná ČIA</w:t>
            </w:r>
            <w:r w:rsidR="005E5EB8">
              <w:rPr>
                <w:rFonts w:ascii="Arial" w:eastAsia="Calibri" w:hAnsi="Arial" w:cs="Arial"/>
                <w:i/>
                <w:sz w:val="16"/>
                <w:szCs w:val="22"/>
              </w:rPr>
              <w:t xml:space="preserve"> podle ČSN EN ISO/IEC 17025:</w:t>
            </w:r>
            <w:r w:rsidR="005E5EB8" w:rsidRPr="00436A75">
              <w:rPr>
                <w:rFonts w:ascii="Arial" w:eastAsia="Calibri" w:hAnsi="Arial" w:cs="Arial"/>
                <w:i/>
                <w:sz w:val="16"/>
                <w:szCs w:val="22"/>
              </w:rPr>
              <w:t>2018</w:t>
            </w:r>
            <w:r w:rsidRPr="00436A75">
              <w:rPr>
                <w:rFonts w:ascii="Arial" w:eastAsia="Calibri" w:hAnsi="Arial" w:cs="Arial"/>
                <w:i/>
                <w:sz w:val="16"/>
                <w:szCs w:val="22"/>
              </w:rPr>
              <w:t xml:space="preserve"> 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pod č.</w:t>
            </w:r>
            <w:r w:rsidR="005E5EB8">
              <w:rPr>
                <w:rFonts w:ascii="Arial" w:eastAsia="Calibri" w:hAnsi="Arial" w:cs="Arial"/>
                <w:i/>
                <w:sz w:val="16"/>
                <w:szCs w:val="22"/>
              </w:rPr>
              <w:t xml:space="preserve"> </w:t>
            </w:r>
            <w:r w:rsidRPr="008D326A">
              <w:rPr>
                <w:rFonts w:ascii="Arial" w:eastAsia="Calibri" w:hAnsi="Arial" w:cs="Arial"/>
                <w:i/>
                <w:sz w:val="16"/>
                <w:szCs w:val="22"/>
              </w:rPr>
              <w:t>1416</w:t>
            </w:r>
          </w:p>
          <w:p w:rsidR="002678A0" w:rsidRPr="008D326A" w:rsidRDefault="000D29BD" w:rsidP="008D326A">
            <w:pPr>
              <w:spacing w:before="60"/>
              <w:ind w:left="-356" w:firstLine="356"/>
              <w:rPr>
                <w:rFonts w:ascii="Arial" w:eastAsia="Calibri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  <w:shd w:val="clear" w:color="auto" w:fill="F8F8F8"/>
              </w:rPr>
              <w:t xml:space="preserve">Radiová 1122/1, 102 00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Praha 15 – Hostivař, tel. 266316272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678A0" w:rsidRPr="008D326A" w:rsidRDefault="00E53C49" w:rsidP="008D326A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43865" cy="450215"/>
                  <wp:effectExtent l="0" t="0" r="0" b="6985"/>
                  <wp:docPr id="2" name="Picture 2" descr="BL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1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28B0" w:rsidRDefault="00F428B0">
      <w:pPr>
        <w:tabs>
          <w:tab w:val="left" w:pos="567"/>
          <w:tab w:val="right" w:pos="9639"/>
        </w:tabs>
      </w:pPr>
      <w:r>
        <w:rPr>
          <w:b/>
          <w:sz w:val="28"/>
        </w:rPr>
        <w:t>OBJEDNÁVKA  ROZBORU  VODY</w:t>
      </w:r>
      <w:r>
        <w:rPr>
          <w:sz w:val="28"/>
        </w:rPr>
        <w:t xml:space="preserve"> </w:t>
      </w:r>
      <w:r w:rsidR="009F6650">
        <w:tab/>
        <w:t xml:space="preserve">POŽADOVANÉ  POLOŽKY  OZNAČTE </w:t>
      </w:r>
      <w:r>
        <w:t>KŘÍŽKEM !</w:t>
      </w:r>
    </w:p>
    <w:p w:rsidR="00F428B0" w:rsidRDefault="00F428B0">
      <w:pPr>
        <w:pStyle w:val="Nadpis1"/>
        <w:rPr>
          <w:sz w:val="16"/>
        </w:rPr>
      </w:pPr>
    </w:p>
    <w:tbl>
      <w:tblPr>
        <w:tblW w:w="10633" w:type="dxa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7"/>
        <w:gridCol w:w="1843"/>
        <w:gridCol w:w="284"/>
        <w:gridCol w:w="3969"/>
      </w:tblGrid>
      <w:tr w:rsidR="00F428B0" w:rsidTr="00F01D3E">
        <w:trPr>
          <w:trHeight w:val="3269"/>
        </w:trPr>
        <w:tc>
          <w:tcPr>
            <w:tcW w:w="6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8B0" w:rsidRDefault="004462B1">
            <w:pPr>
              <w:tabs>
                <w:tab w:val="left" w:pos="5954"/>
              </w:tabs>
              <w:ind w:left="284"/>
              <w:rPr>
                <w:b/>
              </w:rPr>
            </w:pPr>
            <w:r>
              <w:rPr>
                <w:b/>
              </w:rPr>
              <w:t>VYPLŇTE PROSÍM ČITELNĚ HŮLKOVÝM PÍSMEM</w:t>
            </w:r>
          </w:p>
          <w:p w:rsidR="00C66A95" w:rsidRDefault="00DD7EF8" w:rsidP="00A34D7F">
            <w:pPr>
              <w:tabs>
                <w:tab w:val="left" w:leader="dot" w:pos="61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="00F428B0">
              <w:t>Jméno/Název firmy:</w:t>
            </w:r>
            <w:r w:rsidR="00E44E29">
              <w:t>.</w:t>
            </w:r>
            <w:r w:rsidR="00A34D7F">
              <w:tab/>
            </w:r>
          </w:p>
          <w:p w:rsidR="00F428B0" w:rsidRDefault="00DD7EF8" w:rsidP="00DD7EF8">
            <w:pPr>
              <w:pStyle w:val="Seznam"/>
              <w:tabs>
                <w:tab w:val="clear" w:pos="3402"/>
                <w:tab w:val="right" w:pos="71"/>
                <w:tab w:val="left" w:leader="dot" w:pos="6167"/>
                <w:tab w:val="left" w:leader="dot" w:pos="8789"/>
              </w:tabs>
              <w:spacing w:line="360" w:lineRule="auto"/>
            </w:pPr>
            <w:r>
              <w:t xml:space="preserve"> </w:t>
            </w:r>
            <w:r w:rsidR="00F428B0">
              <w:t>Adresa:</w:t>
            </w:r>
            <w:r w:rsidR="00F428B0">
              <w:tab/>
            </w:r>
          </w:p>
          <w:p w:rsidR="00F428B0" w:rsidRDefault="00DD7EF8" w:rsidP="00DD7EF8">
            <w:pPr>
              <w:pStyle w:val="Seznam"/>
              <w:tabs>
                <w:tab w:val="clear" w:pos="3402"/>
                <w:tab w:val="left" w:leader="dot" w:pos="6167"/>
                <w:tab w:val="left" w:leader="dot" w:pos="8789"/>
              </w:tabs>
              <w:spacing w:line="360" w:lineRule="auto"/>
            </w:pPr>
            <w:r>
              <w:t xml:space="preserve"> </w:t>
            </w:r>
            <w:r w:rsidR="00125FBD">
              <w:t>E-mail:</w:t>
            </w:r>
            <w:r w:rsidR="00F428B0">
              <w:tab/>
            </w:r>
          </w:p>
          <w:p w:rsidR="00F428B0" w:rsidRDefault="00DD7EF8" w:rsidP="00DD7EF8">
            <w:pPr>
              <w:pStyle w:val="Seznam"/>
              <w:tabs>
                <w:tab w:val="clear" w:pos="3402"/>
                <w:tab w:val="left" w:leader="dot" w:pos="6167"/>
                <w:tab w:val="left" w:leader="dot" w:pos="8789"/>
              </w:tabs>
              <w:spacing w:line="360" w:lineRule="auto"/>
            </w:pPr>
            <w:r>
              <w:t xml:space="preserve"> </w:t>
            </w:r>
            <w:r w:rsidR="00670930">
              <w:t>Místo odběru:</w:t>
            </w:r>
            <w:r w:rsidR="00F428B0">
              <w:tab/>
            </w:r>
          </w:p>
          <w:p w:rsidR="00F428B0" w:rsidRDefault="00DD7EF8" w:rsidP="00FC24DF">
            <w:pPr>
              <w:pStyle w:val="Seznam"/>
              <w:tabs>
                <w:tab w:val="clear" w:pos="3402"/>
                <w:tab w:val="left" w:leader="dot" w:pos="780"/>
                <w:tab w:val="left" w:leader="dot" w:pos="2198"/>
                <w:tab w:val="left" w:leader="dot" w:pos="3049"/>
                <w:tab w:val="left" w:leader="dot" w:pos="4750"/>
                <w:tab w:val="left" w:leader="dot" w:pos="8789"/>
              </w:tabs>
              <w:spacing w:line="360" w:lineRule="auto"/>
            </w:pPr>
            <w:r>
              <w:t xml:space="preserve"> </w:t>
            </w:r>
            <w:r w:rsidR="00670930">
              <w:t>Studna</w:t>
            </w:r>
            <w:r w:rsidR="009B79BA">
              <w:tab/>
            </w:r>
            <w:r w:rsidR="00C66A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A95">
              <w:instrText xml:space="preserve"> FORMCHECKBOX </w:instrText>
            </w:r>
            <w:r w:rsidR="009370A3">
              <w:fldChar w:fldCharType="separate"/>
            </w:r>
            <w:r w:rsidR="00C66A95">
              <w:fldChar w:fldCharType="end"/>
            </w:r>
            <w:r w:rsidR="009B79BA">
              <w:t xml:space="preserve">  </w:t>
            </w:r>
            <w:r w:rsidR="00D655A4">
              <w:t xml:space="preserve"> </w:t>
            </w:r>
            <w:r w:rsidR="00FC24DF">
              <w:t xml:space="preserve">obecní </w:t>
            </w:r>
            <w:r w:rsidR="009B79BA">
              <w:t>vodovod</w:t>
            </w:r>
            <w:r w:rsidR="009B79BA">
              <w:tab/>
            </w:r>
            <w:r w:rsidR="009B79BA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9BA">
              <w:instrText xml:space="preserve"> FORMCHECKBOX </w:instrText>
            </w:r>
            <w:r w:rsidR="009370A3">
              <w:fldChar w:fldCharType="separate"/>
            </w:r>
            <w:r w:rsidR="009B79BA">
              <w:fldChar w:fldCharType="end"/>
            </w:r>
            <w:r w:rsidR="009B79BA">
              <w:t xml:space="preserve">   </w:t>
            </w:r>
            <w:r w:rsidR="002E5CC5">
              <w:t xml:space="preserve"> </w:t>
            </w:r>
            <w:r w:rsidR="00D655A4">
              <w:t xml:space="preserve">    </w:t>
            </w:r>
            <w:r w:rsidR="009B79BA">
              <w:t>studánka</w:t>
            </w:r>
            <w:r w:rsidR="009B79BA">
              <w:tab/>
            </w:r>
            <w:r w:rsidR="009B79BA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9BA">
              <w:instrText xml:space="preserve"> FORMCHECKBOX </w:instrText>
            </w:r>
            <w:r w:rsidR="009370A3">
              <w:fldChar w:fldCharType="separate"/>
            </w:r>
            <w:r w:rsidR="009B79BA">
              <w:fldChar w:fldCharType="end"/>
            </w:r>
            <w:r w:rsidR="009B79BA">
              <w:t xml:space="preserve">  </w:t>
            </w:r>
            <w:r w:rsidR="00D655A4">
              <w:t xml:space="preserve">    </w:t>
            </w:r>
            <w:r w:rsidR="002E5CC5">
              <w:t xml:space="preserve"> </w:t>
            </w:r>
            <w:r w:rsidR="00D655A4">
              <w:t xml:space="preserve"> </w:t>
            </w:r>
            <w:r w:rsidR="00FC24DF">
              <w:t>ČOV</w:t>
            </w:r>
            <w:r w:rsidR="004879BA">
              <w:t>.</w:t>
            </w:r>
            <w:r w:rsidR="00125FB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FBD">
              <w:instrText xml:space="preserve"> FORMCHECKBOX </w:instrText>
            </w:r>
            <w:r w:rsidR="009370A3">
              <w:fldChar w:fldCharType="separate"/>
            </w:r>
            <w:r w:rsidR="00125FBD">
              <w:fldChar w:fldCharType="end"/>
            </w:r>
          </w:p>
          <w:p w:rsidR="00F428B0" w:rsidRDefault="00DD7EF8" w:rsidP="00652E92">
            <w:pPr>
              <w:pStyle w:val="Seznam"/>
              <w:tabs>
                <w:tab w:val="clear" w:pos="3402"/>
                <w:tab w:val="left" w:leader="dot" w:pos="3119"/>
                <w:tab w:val="left" w:leader="dot" w:pos="6096"/>
                <w:tab w:val="left" w:leader="dot" w:pos="8789"/>
              </w:tabs>
              <w:spacing w:line="360" w:lineRule="auto"/>
              <w:rPr>
                <w:b/>
              </w:rPr>
            </w:pPr>
            <w:r>
              <w:t xml:space="preserve"> </w:t>
            </w:r>
            <w:r w:rsidR="00F428B0">
              <w:t>Den odběru:</w:t>
            </w:r>
            <w:r w:rsidR="00F428B0">
              <w:tab/>
              <w:t>Odebral:</w:t>
            </w:r>
            <w:r w:rsidR="00F428B0"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B0" w:rsidRDefault="00F428B0">
            <w:pPr>
              <w:pStyle w:val="Seznam"/>
              <w:tabs>
                <w:tab w:val="clear" w:pos="3402"/>
                <w:tab w:val="left" w:pos="1134"/>
                <w:tab w:val="left" w:leader="dot" w:pos="1985"/>
                <w:tab w:val="left" w:pos="2835"/>
                <w:tab w:val="left" w:leader="dot" w:pos="3969"/>
                <w:tab w:val="left" w:pos="4891"/>
                <w:tab w:val="left" w:leader="dot" w:pos="6166"/>
                <w:tab w:val="left" w:leader="dot" w:pos="6804"/>
              </w:tabs>
              <w:ind w:right="71"/>
              <w:rPr>
                <w:b/>
              </w:rPr>
            </w:pPr>
            <w:r>
              <w:rPr>
                <w:b/>
              </w:rPr>
              <w:t>Vyplňuje laboratoř:</w:t>
            </w:r>
          </w:p>
          <w:p w:rsidR="00F428B0" w:rsidRDefault="00F428B0" w:rsidP="00DD7EF8">
            <w:pPr>
              <w:pStyle w:val="Seznam"/>
              <w:tabs>
                <w:tab w:val="clear" w:pos="3402"/>
                <w:tab w:val="left" w:leader="dot" w:pos="3614"/>
                <w:tab w:val="left" w:leader="dot" w:pos="6096"/>
                <w:tab w:val="left" w:leader="dot" w:pos="8789"/>
              </w:tabs>
              <w:spacing w:line="360" w:lineRule="auto"/>
              <w:ind w:right="74"/>
            </w:pPr>
            <w:r>
              <w:t>Laboratorní číslo:</w:t>
            </w:r>
            <w:r>
              <w:tab/>
            </w:r>
          </w:p>
          <w:p w:rsidR="00F428B0" w:rsidRDefault="00F428B0" w:rsidP="00DD7EF8">
            <w:pPr>
              <w:pStyle w:val="Seznam"/>
              <w:tabs>
                <w:tab w:val="clear" w:pos="3402"/>
                <w:tab w:val="left" w:leader="dot" w:pos="3614"/>
                <w:tab w:val="left" w:leader="dot" w:pos="6096"/>
                <w:tab w:val="left" w:leader="dot" w:pos="8789"/>
              </w:tabs>
              <w:spacing w:line="360" w:lineRule="auto"/>
              <w:ind w:right="71"/>
            </w:pPr>
            <w:r>
              <w:t>Den dodání</w:t>
            </w:r>
            <w:r>
              <w:tab/>
            </w:r>
          </w:p>
          <w:p w:rsidR="00F428B0" w:rsidRDefault="00F428B0" w:rsidP="008E1E27">
            <w:pPr>
              <w:pStyle w:val="Seznam"/>
              <w:tabs>
                <w:tab w:val="clear" w:pos="3402"/>
                <w:tab w:val="left" w:leader="dot" w:pos="2622"/>
                <w:tab w:val="left" w:leader="dot" w:pos="3614"/>
                <w:tab w:val="left" w:leader="dot" w:pos="6096"/>
                <w:tab w:val="left" w:leader="dot" w:pos="8789"/>
              </w:tabs>
              <w:spacing w:line="360" w:lineRule="auto"/>
              <w:ind w:right="74"/>
            </w:pPr>
            <w:r>
              <w:t>Přijal:</w:t>
            </w:r>
            <w:r w:rsidR="004462B1">
              <w:t xml:space="preserve"> </w:t>
            </w:r>
            <w:r>
              <w:tab/>
            </w:r>
            <w:r w:rsidR="00EE34EF">
              <w:t>H</w:t>
            </w:r>
            <w:r w:rsidR="002E6945">
              <w:t>o</w:t>
            </w:r>
            <w:r w:rsidR="00DB39CF">
              <w:t xml:space="preserve"> </w:t>
            </w:r>
            <w:r w:rsidR="00652E9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92">
              <w:instrText xml:space="preserve"> FORMCHECKBOX </w:instrText>
            </w:r>
            <w:r w:rsidR="009370A3">
              <w:fldChar w:fldCharType="separate"/>
            </w:r>
            <w:r w:rsidR="00652E92">
              <w:fldChar w:fldCharType="end"/>
            </w:r>
            <w:r w:rsidR="00DB39CF">
              <w:t xml:space="preserve"> ČB </w:t>
            </w:r>
            <w:r w:rsidR="00DB39CF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9CF">
              <w:instrText xml:space="preserve"> FORMCHECKBOX </w:instrText>
            </w:r>
            <w:r w:rsidR="009370A3">
              <w:fldChar w:fldCharType="separate"/>
            </w:r>
            <w:r w:rsidR="00DB39CF">
              <w:fldChar w:fldCharType="end"/>
            </w:r>
          </w:p>
          <w:p w:rsidR="00F428B0" w:rsidRDefault="005E5EB8" w:rsidP="002678A0">
            <w:pPr>
              <w:pStyle w:val="Seznam"/>
              <w:tabs>
                <w:tab w:val="clear" w:pos="3402"/>
                <w:tab w:val="left" w:pos="922"/>
                <w:tab w:val="left" w:leader="dot" w:pos="3472"/>
                <w:tab w:val="left" w:leader="dot" w:pos="6096"/>
                <w:tab w:val="left" w:leader="dot" w:pos="8789"/>
              </w:tabs>
              <w:spacing w:before="60"/>
              <w:ind w:right="74"/>
            </w:pPr>
            <w:r>
              <w:t xml:space="preserve">Výsledky: </w:t>
            </w:r>
            <w:r w:rsidR="00F10B95">
              <w:t>e-mailem</w:t>
            </w:r>
            <w:r w:rsidR="00F428B0">
              <w:tab/>
            </w:r>
            <w:r w:rsidR="00652E9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92">
              <w:instrText xml:space="preserve"> FORMCHECKBOX </w:instrText>
            </w:r>
            <w:r w:rsidR="009370A3">
              <w:fldChar w:fldCharType="separate"/>
            </w:r>
            <w:r w:rsidR="00652E92">
              <w:fldChar w:fldCharType="end"/>
            </w:r>
          </w:p>
          <w:p w:rsidR="00F428B0" w:rsidRDefault="00F428B0" w:rsidP="002678A0">
            <w:pPr>
              <w:pStyle w:val="Seznam"/>
              <w:tabs>
                <w:tab w:val="clear" w:pos="3402"/>
                <w:tab w:val="left" w:pos="922"/>
                <w:tab w:val="left" w:pos="1418"/>
                <w:tab w:val="left" w:leader="dot" w:pos="3472"/>
                <w:tab w:val="left" w:leader="dot" w:pos="6096"/>
                <w:tab w:val="left" w:leader="dot" w:pos="8789"/>
              </w:tabs>
              <w:ind w:right="71"/>
            </w:pPr>
            <w:r>
              <w:tab/>
            </w:r>
            <w:r w:rsidR="00F10B95">
              <w:t>osobně</w:t>
            </w:r>
            <w:r>
              <w:tab/>
            </w:r>
            <w: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70A3">
              <w:fldChar w:fldCharType="separate"/>
            </w:r>
            <w:r>
              <w:fldChar w:fldCharType="end"/>
            </w:r>
          </w:p>
          <w:p w:rsidR="00C405A4" w:rsidRDefault="00C405A4" w:rsidP="002678A0">
            <w:pPr>
              <w:pStyle w:val="Seznam"/>
              <w:tabs>
                <w:tab w:val="clear" w:pos="3402"/>
                <w:tab w:val="left" w:pos="922"/>
                <w:tab w:val="left" w:leader="dot" w:pos="3472"/>
                <w:tab w:val="left" w:leader="dot" w:pos="6096"/>
                <w:tab w:val="left" w:leader="dot" w:pos="8789"/>
              </w:tabs>
              <w:ind w:right="71"/>
            </w:pPr>
            <w:r>
              <w:tab/>
            </w:r>
            <w:r w:rsidR="00F10B95">
              <w:t>poštou</w:t>
            </w:r>
            <w:r>
              <w:tab/>
            </w:r>
            <w: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370A3">
              <w:fldChar w:fldCharType="separate"/>
            </w:r>
            <w:r>
              <w:fldChar w:fldCharType="end"/>
            </w:r>
          </w:p>
          <w:p w:rsidR="00F428B0" w:rsidRPr="00C405A4" w:rsidRDefault="00C405A4" w:rsidP="00D725D5">
            <w:pPr>
              <w:pStyle w:val="Seznam"/>
              <w:tabs>
                <w:tab w:val="clear" w:pos="3402"/>
                <w:tab w:val="left" w:leader="dot" w:pos="1346"/>
                <w:tab w:val="left" w:pos="2338"/>
                <w:tab w:val="left" w:leader="dot" w:pos="3472"/>
                <w:tab w:val="left" w:leader="dot" w:pos="6096"/>
                <w:tab w:val="left" w:leader="dot" w:pos="8789"/>
              </w:tabs>
              <w:ind w:right="74"/>
            </w:pPr>
            <w:r>
              <w:t>Placeno:</w:t>
            </w:r>
            <w:r w:rsidR="000D4620">
              <w:t xml:space="preserve"> </w:t>
            </w:r>
            <w:r w:rsidR="00F10B95">
              <w:t>hotově</w:t>
            </w:r>
            <w:r w:rsidR="00F37E16">
              <w:t xml:space="preserve"> </w:t>
            </w:r>
            <w:r w:rsidR="00D725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25D5">
              <w:instrText xml:space="preserve"> FORMCHECKBOX </w:instrText>
            </w:r>
            <w:r w:rsidR="009370A3">
              <w:fldChar w:fldCharType="separate"/>
            </w:r>
            <w:r w:rsidR="00D725D5">
              <w:fldChar w:fldCharType="end"/>
            </w:r>
            <w:r w:rsidR="00F10B95">
              <w:t xml:space="preserve">          kartou </w:t>
            </w:r>
            <w:r w:rsidR="00F10B95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0B95">
              <w:instrText xml:space="preserve"> FORMCHECKBOX </w:instrText>
            </w:r>
            <w:r w:rsidR="009370A3">
              <w:fldChar w:fldCharType="separate"/>
            </w:r>
            <w:r w:rsidR="00F10B95">
              <w:fldChar w:fldCharType="end"/>
            </w:r>
            <w:r w:rsidR="00F10B95">
              <w:t xml:space="preserve">       </w:t>
            </w:r>
            <w:r w:rsidR="000D4620">
              <w:t>ne</w:t>
            </w:r>
            <w:r w:rsidR="00F10B95">
              <w:t xml:space="preserve"> </w:t>
            </w:r>
            <w:r w:rsidR="00F428B0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28B0">
              <w:instrText xml:space="preserve"> FORMCHECKBOX </w:instrText>
            </w:r>
            <w:r w:rsidR="009370A3">
              <w:fldChar w:fldCharType="separate"/>
            </w:r>
            <w:r w:rsidR="00F428B0">
              <w:fldChar w:fldCharType="end"/>
            </w:r>
          </w:p>
        </w:tc>
      </w:tr>
      <w:tr w:rsidR="00F428B0" w:rsidTr="00F01D3E">
        <w:trPr>
          <w:trHeight w:val="350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B0" w:rsidRPr="00B12538" w:rsidRDefault="00DD7EF8" w:rsidP="00DC2DD9">
            <w:pPr>
              <w:pStyle w:val="Seznam"/>
              <w:numPr>
                <w:ilvl w:val="12"/>
                <w:numId w:val="0"/>
              </w:numPr>
              <w:spacing w:before="60"/>
            </w:pPr>
            <w:r>
              <w:rPr>
                <w:b/>
              </w:rPr>
              <w:t xml:space="preserve"> </w:t>
            </w:r>
            <w:r w:rsidR="00824619" w:rsidRPr="00824619">
              <w:rPr>
                <w:b/>
              </w:rPr>
              <w:t>Jak jste se o nás dozvěděli</w:t>
            </w:r>
            <w:r w:rsidR="00824619">
              <w:t>:</w:t>
            </w:r>
            <w:r>
              <w:t xml:space="preserve"> </w:t>
            </w:r>
            <w:r w:rsidR="00824619" w:rsidRPr="00B12538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619" w:rsidRPr="00B12538">
              <w:instrText xml:space="preserve"> FORMCHECKBOX </w:instrText>
            </w:r>
            <w:r w:rsidR="009370A3">
              <w:fldChar w:fldCharType="separate"/>
            </w:r>
            <w:r w:rsidR="00824619" w:rsidRPr="00B12538">
              <w:fldChar w:fldCharType="end"/>
            </w:r>
            <w:r w:rsidR="00824619" w:rsidRPr="00B12538">
              <w:t xml:space="preserve">Seznam.cz  </w:t>
            </w:r>
            <w:r w:rsidR="00824619" w:rsidRPr="00B12538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619" w:rsidRPr="00B12538">
              <w:instrText xml:space="preserve"> FORMCHECKBOX </w:instrText>
            </w:r>
            <w:r w:rsidR="009370A3">
              <w:fldChar w:fldCharType="separate"/>
            </w:r>
            <w:r w:rsidR="00824619" w:rsidRPr="00B12538">
              <w:fldChar w:fldCharType="end"/>
            </w:r>
            <w:r w:rsidR="00824619" w:rsidRPr="00B12538">
              <w:t>Google</w:t>
            </w:r>
            <w:r w:rsidR="00670930">
              <w:t>.cz</w:t>
            </w:r>
            <w:r w:rsidR="00824619" w:rsidRPr="00B12538">
              <w:t xml:space="preserve">  </w:t>
            </w:r>
            <w:r w:rsidR="00824619" w:rsidRPr="00B12538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619" w:rsidRPr="00B12538">
              <w:instrText xml:space="preserve"> FORMCHECKBOX </w:instrText>
            </w:r>
            <w:r w:rsidR="009370A3">
              <w:fldChar w:fldCharType="separate"/>
            </w:r>
            <w:r w:rsidR="00824619" w:rsidRPr="00B12538">
              <w:fldChar w:fldCharType="end"/>
            </w:r>
            <w:r w:rsidR="00824619" w:rsidRPr="00B12538">
              <w:t>internet jinde</w:t>
            </w:r>
            <w:r w:rsidR="00B12538">
              <w:t xml:space="preserve"> </w:t>
            </w:r>
            <w:r w:rsidR="00824619" w:rsidRPr="00B12538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619" w:rsidRPr="00B12538">
              <w:instrText xml:space="preserve"> FORMCHECKBOX </w:instrText>
            </w:r>
            <w:r w:rsidR="009370A3">
              <w:fldChar w:fldCharType="separate"/>
            </w:r>
            <w:r w:rsidR="00824619" w:rsidRPr="00B12538">
              <w:fldChar w:fldCharType="end"/>
            </w:r>
            <w:r w:rsidR="00824619" w:rsidRPr="00B12538">
              <w:t xml:space="preserve">od známého </w:t>
            </w:r>
            <w:r w:rsidR="00824619" w:rsidRPr="00B12538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619" w:rsidRPr="00B12538">
              <w:instrText xml:space="preserve"> FORMCHECKBOX </w:instrText>
            </w:r>
            <w:r w:rsidR="009370A3">
              <w:fldChar w:fldCharType="separate"/>
            </w:r>
            <w:r w:rsidR="00824619" w:rsidRPr="00B12538">
              <w:fldChar w:fldCharType="end"/>
            </w:r>
            <w:r w:rsidR="00824619" w:rsidRPr="00B12538">
              <w:t>předchozí zkušenost</w:t>
            </w:r>
            <w:r w:rsidR="00B12538" w:rsidRPr="00B12538">
              <w:t xml:space="preserve">   </w:t>
            </w:r>
            <w:r w:rsidR="002678A0">
              <w:t xml:space="preserve"> </w:t>
            </w:r>
            <w:r w:rsidR="00520495" w:rsidRPr="00B12538"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495" w:rsidRPr="00B12538">
              <w:instrText xml:space="preserve"> FORMCHECKBOX </w:instrText>
            </w:r>
            <w:r w:rsidR="009370A3">
              <w:fldChar w:fldCharType="separate"/>
            </w:r>
            <w:r w:rsidR="00520495" w:rsidRPr="00B12538">
              <w:fldChar w:fldCharType="end"/>
            </w:r>
            <w:r w:rsidR="00C405A4">
              <w:t xml:space="preserve"> jinde</w:t>
            </w:r>
          </w:p>
        </w:tc>
      </w:tr>
      <w:tr w:rsidR="00824619" w:rsidTr="00F01D3E">
        <w:trPr>
          <w:trHeight w:val="1895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B1" w:rsidRPr="004462B1" w:rsidRDefault="004462B1" w:rsidP="004462B1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  <w:rPr>
                <w:b/>
                <w:sz w:val="22"/>
              </w:rPr>
            </w:pPr>
            <w:r w:rsidRPr="005802F9">
              <w:rPr>
                <w:b/>
                <w:sz w:val="22"/>
              </w:rPr>
              <w:t>P</w:t>
            </w:r>
            <w:r>
              <w:rPr>
                <w:b/>
                <w:sz w:val="22"/>
              </w:rPr>
              <w:t>rvní rozbor pitné vody</w:t>
            </w:r>
            <w:r w:rsidR="00DC2DD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 w:rsidRPr="005802F9">
              <w:rPr>
                <w:b/>
                <w:i/>
                <w:sz w:val="22"/>
              </w:rPr>
              <w:t>ke kolaudaci rodinných domků</w:t>
            </w:r>
            <w:r>
              <w:rPr>
                <w:b/>
                <w:i/>
                <w:sz w:val="22"/>
              </w:rPr>
              <w:t xml:space="preserve">) </w:t>
            </w:r>
            <w:r>
              <w:rPr>
                <w:b/>
                <w:sz w:val="22"/>
              </w:rPr>
              <w:t>– PV-A</w:t>
            </w:r>
          </w:p>
          <w:p w:rsidR="004462B1" w:rsidRDefault="004462B1" w:rsidP="00CD756F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8719"/>
                <w:tab w:val="left" w:leader="dot" w:pos="9994"/>
              </w:tabs>
              <w:spacing w:before="0"/>
              <w:ind w:left="71"/>
            </w:pPr>
            <w:r w:rsidRPr="00ED051D">
              <w:rPr>
                <w:i/>
                <w:sz w:val="18"/>
              </w:rPr>
              <w:t>(</w:t>
            </w:r>
            <w:r w:rsidR="001931F3" w:rsidRPr="00ED051D">
              <w:rPr>
                <w:i/>
                <w:sz w:val="18"/>
              </w:rPr>
              <w:t>chemický a bakteriologický rozbor, tedy PV-A-1 a PV-A-2</w:t>
            </w:r>
            <w:r w:rsidRPr="00ED051D">
              <w:rPr>
                <w:i/>
                <w:sz w:val="18"/>
              </w:rPr>
              <w:t xml:space="preserve">) </w:t>
            </w:r>
            <w:r w:rsidRPr="00CD756F">
              <w:rPr>
                <w:sz w:val="22"/>
              </w:rPr>
              <w:tab/>
            </w:r>
            <w:r w:rsidRPr="005802F9">
              <w:rPr>
                <w:sz w:val="22"/>
              </w:rPr>
              <w:t>1</w:t>
            </w:r>
            <w:r w:rsidR="008E1E27">
              <w:rPr>
                <w:sz w:val="22"/>
              </w:rPr>
              <w:t>6</w:t>
            </w:r>
            <w:r>
              <w:rPr>
                <w:sz w:val="22"/>
              </w:rPr>
              <w:t>99</w:t>
            </w:r>
            <w:r w:rsidRPr="005802F9">
              <w:rPr>
                <w:sz w:val="22"/>
              </w:rPr>
              <w:t>,00 Kč</w:t>
            </w:r>
            <w:r>
              <w:rPr>
                <w:sz w:val="22"/>
              </w:rPr>
              <w:tab/>
            </w:r>
            <w:r w:rsidR="007D3E86"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4"/>
            <w:r w:rsidR="007D3E86">
              <w:rPr>
                <w:sz w:val="22"/>
              </w:rPr>
              <w:instrText xml:space="preserve"> FORMCHECKBOX </w:instrText>
            </w:r>
            <w:r w:rsidR="009370A3">
              <w:rPr>
                <w:sz w:val="22"/>
              </w:rPr>
            </w:r>
            <w:r w:rsidR="009370A3">
              <w:rPr>
                <w:sz w:val="22"/>
              </w:rPr>
              <w:fldChar w:fldCharType="separate"/>
            </w:r>
            <w:r w:rsidR="007D3E86">
              <w:rPr>
                <w:sz w:val="22"/>
              </w:rPr>
              <w:fldChar w:fldCharType="end"/>
            </w:r>
            <w:bookmarkEnd w:id="0"/>
          </w:p>
          <w:p w:rsidR="004462B1" w:rsidRPr="001931F3" w:rsidRDefault="004462B1" w:rsidP="004462B1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</w:pPr>
            <w:r w:rsidRPr="001931F3">
              <w:rPr>
                <w:b/>
              </w:rPr>
              <w:t>- samotný chemický rozbor – PV-A-1</w:t>
            </w:r>
            <w:r w:rsidR="000F6F7C">
              <w:rPr>
                <w:b/>
              </w:rPr>
              <w:t>+</w:t>
            </w:r>
          </w:p>
          <w:p w:rsidR="004462B1" w:rsidRDefault="004462B1" w:rsidP="00CD756F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8719"/>
                <w:tab w:val="left" w:leader="dot" w:pos="9994"/>
              </w:tabs>
              <w:spacing w:before="0"/>
              <w:ind w:left="71"/>
              <w:rPr>
                <w:sz w:val="22"/>
              </w:rPr>
            </w:pPr>
            <w:r w:rsidRPr="00ED051D">
              <w:rPr>
                <w:i/>
                <w:sz w:val="18"/>
                <w:szCs w:val="18"/>
              </w:rPr>
              <w:t xml:space="preserve">(pH, barva, zákal, </w:t>
            </w:r>
            <w:r w:rsidR="009F6650">
              <w:rPr>
                <w:i/>
                <w:sz w:val="18"/>
                <w:szCs w:val="18"/>
              </w:rPr>
              <w:t xml:space="preserve">pach, rozpuštěné látky, </w:t>
            </w:r>
            <w:r w:rsidR="009F6650" w:rsidRPr="00436A75">
              <w:rPr>
                <w:i/>
                <w:sz w:val="18"/>
                <w:szCs w:val="18"/>
              </w:rPr>
              <w:t>konduktivita</w:t>
            </w:r>
            <w:r w:rsidRPr="00ED051D">
              <w:rPr>
                <w:i/>
                <w:sz w:val="18"/>
                <w:szCs w:val="18"/>
              </w:rPr>
              <w:t>, KNK, CO</w:t>
            </w:r>
            <w:r w:rsidRPr="00ED051D">
              <w:rPr>
                <w:i/>
                <w:sz w:val="18"/>
                <w:szCs w:val="18"/>
                <w:vertAlign w:val="subscript"/>
              </w:rPr>
              <w:t>2</w:t>
            </w:r>
            <w:r w:rsidRPr="00ED051D">
              <w:rPr>
                <w:i/>
                <w:sz w:val="18"/>
                <w:szCs w:val="18"/>
              </w:rPr>
              <w:t xml:space="preserve"> volný, vápník, hořčík, sodík, draslík, železo, mangan,</w:t>
            </w:r>
            <w:r w:rsidR="00F10B95">
              <w:rPr>
                <w:i/>
                <w:sz w:val="18"/>
                <w:szCs w:val="18"/>
              </w:rPr>
              <w:br/>
            </w:r>
            <w:r w:rsidRPr="00ED051D">
              <w:rPr>
                <w:i/>
                <w:sz w:val="18"/>
                <w:szCs w:val="18"/>
              </w:rPr>
              <w:t xml:space="preserve"> amonné ionty, sírany, hydrogenuhličitany, chloridy, dusičnany, dusitany, fluoridy, CHSK</w:t>
            </w:r>
            <w:r w:rsidRPr="00ED051D">
              <w:rPr>
                <w:i/>
                <w:sz w:val="18"/>
                <w:szCs w:val="18"/>
                <w:vertAlign w:val="subscript"/>
              </w:rPr>
              <w:t>Mn</w:t>
            </w:r>
            <w:r w:rsidRPr="00ED051D">
              <w:rPr>
                <w:sz w:val="24"/>
                <w:vertAlign w:val="subscript"/>
              </w:rPr>
              <w:t xml:space="preserve"> </w:t>
            </w:r>
            <w:r>
              <w:rPr>
                <w:sz w:val="22"/>
              </w:rPr>
              <w:tab/>
            </w:r>
            <w:r w:rsidR="00611654">
              <w:rPr>
                <w:sz w:val="22"/>
              </w:rPr>
              <w:t>10</w:t>
            </w:r>
            <w:r w:rsidR="008E1E27">
              <w:rPr>
                <w:sz w:val="22"/>
              </w:rPr>
              <w:t>5</w:t>
            </w:r>
            <w:r w:rsidR="00611654">
              <w:rPr>
                <w:sz w:val="22"/>
              </w:rPr>
              <w:t>9</w:t>
            </w:r>
            <w:r>
              <w:rPr>
                <w:sz w:val="22"/>
              </w:rPr>
              <w:t xml:space="preserve">,00 Kč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9370A3">
              <w:rPr>
                <w:sz w:val="22"/>
              </w:rPr>
            </w:r>
            <w:r w:rsidR="009370A3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  <w:p w:rsidR="004462B1" w:rsidRPr="001931F3" w:rsidRDefault="004462B1" w:rsidP="004462B1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  <w:rPr>
                <w:b/>
              </w:rPr>
            </w:pPr>
            <w:r w:rsidRPr="001931F3">
              <w:rPr>
                <w:b/>
              </w:rPr>
              <w:t>- samotný bakteriologický rozbor – PV-A-2</w:t>
            </w:r>
          </w:p>
          <w:p w:rsidR="00824619" w:rsidRDefault="004462B1" w:rsidP="008E1E27">
            <w:pPr>
              <w:pStyle w:val="Seznam"/>
              <w:numPr>
                <w:ilvl w:val="12"/>
                <w:numId w:val="0"/>
              </w:numPr>
              <w:tabs>
                <w:tab w:val="left" w:leader="dot" w:pos="8719"/>
                <w:tab w:val="left" w:leader="dot" w:pos="9994"/>
              </w:tabs>
              <w:spacing w:before="0"/>
              <w:ind w:left="71"/>
              <w:rPr>
                <w:b/>
                <w:sz w:val="24"/>
              </w:rPr>
            </w:pPr>
            <w:r w:rsidRPr="00BB0971">
              <w:rPr>
                <w:i/>
                <w:sz w:val="18"/>
              </w:rPr>
              <w:t>(Escherichia coli, enterokoky, koliformní bakterie, počty kolonií při 22°C a 36°C)</w:t>
            </w:r>
            <w:r w:rsidRPr="00BB0971">
              <w:rPr>
                <w:i/>
              </w:rPr>
              <w:t xml:space="preserve"> </w:t>
            </w:r>
            <w:r>
              <w:rPr>
                <w:sz w:val="22"/>
              </w:rPr>
              <w:tab/>
            </w:r>
            <w:r w:rsidR="008E1E27">
              <w:rPr>
                <w:sz w:val="22"/>
              </w:rPr>
              <w:t>739</w:t>
            </w:r>
            <w:r w:rsidRPr="005802F9">
              <w:rPr>
                <w:sz w:val="22"/>
              </w:rPr>
              <w:t>,00 Kč</w:t>
            </w:r>
            <w:r w:rsidRPr="005802F9">
              <w:rPr>
                <w:sz w:val="22"/>
              </w:rPr>
              <w:tab/>
            </w:r>
            <w:r w:rsidR="00846E88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E88">
              <w:rPr>
                <w:sz w:val="22"/>
              </w:rPr>
              <w:instrText xml:space="preserve"> FORMCHECKBOX </w:instrText>
            </w:r>
            <w:r w:rsidR="009370A3">
              <w:rPr>
                <w:sz w:val="22"/>
              </w:rPr>
            </w:r>
            <w:r w:rsidR="009370A3">
              <w:rPr>
                <w:sz w:val="22"/>
              </w:rPr>
              <w:fldChar w:fldCharType="separate"/>
            </w:r>
            <w:r w:rsidR="00846E88">
              <w:rPr>
                <w:sz w:val="22"/>
              </w:rPr>
              <w:fldChar w:fldCharType="end"/>
            </w:r>
          </w:p>
        </w:tc>
      </w:tr>
      <w:tr w:rsidR="004462B1" w:rsidTr="00F01D3E">
        <w:trPr>
          <w:trHeight w:val="1629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3E" w:rsidRDefault="004462B1" w:rsidP="00F10B95">
            <w:pPr>
              <w:pStyle w:val="Seznam"/>
              <w:numPr>
                <w:ilvl w:val="12"/>
                <w:numId w:val="0"/>
              </w:numPr>
              <w:tabs>
                <w:tab w:val="left" w:leader="dot" w:pos="8719"/>
                <w:tab w:val="left" w:leader="dot" w:pos="9994"/>
              </w:tabs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Kontrolní rozbor pitné vody – PV-B</w:t>
            </w:r>
            <w:r>
              <w:rPr>
                <w:b/>
                <w:sz w:val="22"/>
              </w:rPr>
              <w:br/>
            </w:r>
            <w:r w:rsidR="001931F3" w:rsidRPr="00A14CE7">
              <w:rPr>
                <w:i/>
                <w:sz w:val="18"/>
              </w:rPr>
              <w:t>chemický a bakteriologický rozbor v užším rozsahu, tedy PV-B-1 a PV-B-2</w:t>
            </w:r>
            <w:r w:rsidRPr="00A14CE7">
              <w:rPr>
                <w:i/>
                <w:sz w:val="18"/>
              </w:rPr>
              <w:t>)</w:t>
            </w:r>
            <w:r>
              <w:rPr>
                <w:sz w:val="22"/>
              </w:rPr>
              <w:tab/>
            </w:r>
            <w:r w:rsidR="008E1E27">
              <w:rPr>
                <w:sz w:val="22"/>
              </w:rPr>
              <w:t>1099</w:t>
            </w:r>
            <w:r>
              <w:rPr>
                <w:sz w:val="22"/>
              </w:rPr>
              <w:t xml:space="preserve">,00 Kč </w:t>
            </w:r>
            <w:r>
              <w:rPr>
                <w:sz w:val="22"/>
              </w:rPr>
              <w:tab/>
            </w:r>
            <w:r w:rsidR="00D725D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25D5">
              <w:rPr>
                <w:sz w:val="22"/>
              </w:rPr>
              <w:instrText xml:space="preserve"> FORMCHECKBOX </w:instrText>
            </w:r>
            <w:r w:rsidR="009370A3">
              <w:rPr>
                <w:sz w:val="22"/>
              </w:rPr>
            </w:r>
            <w:r w:rsidR="009370A3">
              <w:rPr>
                <w:sz w:val="22"/>
              </w:rPr>
              <w:fldChar w:fldCharType="separate"/>
            </w:r>
            <w:r w:rsidR="00D725D5">
              <w:rPr>
                <w:sz w:val="22"/>
              </w:rPr>
              <w:fldChar w:fldCharType="end"/>
            </w:r>
          </w:p>
          <w:p w:rsidR="00F01D3E" w:rsidRPr="001931F3" w:rsidRDefault="00F01D3E" w:rsidP="00F10B95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  <w:rPr>
                <w:b/>
              </w:rPr>
            </w:pPr>
            <w:r w:rsidRPr="001931F3">
              <w:rPr>
                <w:b/>
              </w:rPr>
              <w:t>-</w:t>
            </w:r>
            <w:r>
              <w:rPr>
                <w:b/>
              </w:rPr>
              <w:t xml:space="preserve"> s</w:t>
            </w:r>
            <w:r w:rsidRPr="001931F3">
              <w:rPr>
                <w:b/>
              </w:rPr>
              <w:t>amotný chemický rozbor – PV-B-1</w:t>
            </w:r>
          </w:p>
          <w:p w:rsidR="00F01D3E" w:rsidRPr="005802F9" w:rsidRDefault="00F01D3E" w:rsidP="00F10B95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8719"/>
                <w:tab w:val="left" w:leader="dot" w:pos="9994"/>
              </w:tabs>
              <w:spacing w:before="0"/>
              <w:ind w:left="71"/>
              <w:rPr>
                <w:b/>
                <w:sz w:val="22"/>
              </w:rPr>
            </w:pPr>
            <w:r w:rsidRPr="00A14CE7">
              <w:rPr>
                <w:i/>
                <w:sz w:val="18"/>
              </w:rPr>
              <w:t>(pH, barva, zákal, chloridy, dusičnany, dusitany, amonné ionty, CHSK</w:t>
            </w:r>
            <w:r w:rsidRPr="00A14CE7">
              <w:rPr>
                <w:i/>
                <w:sz w:val="18"/>
                <w:vertAlign w:val="subscript"/>
              </w:rPr>
              <w:t>Mn</w:t>
            </w:r>
            <w:r w:rsidRPr="00A14CE7">
              <w:rPr>
                <w:i/>
                <w:sz w:val="18"/>
              </w:rPr>
              <w:t>)</w:t>
            </w:r>
            <w:r w:rsidRPr="00A14CE7">
              <w:rPr>
                <w:i/>
              </w:rPr>
              <w:t xml:space="preserve"> </w:t>
            </w:r>
            <w:r>
              <w:rPr>
                <w:sz w:val="22"/>
              </w:rPr>
              <w:tab/>
            </w:r>
            <w:r w:rsidR="008E1E27">
              <w:rPr>
                <w:sz w:val="22"/>
              </w:rPr>
              <w:t>539</w:t>
            </w:r>
            <w:r w:rsidRPr="005802F9">
              <w:rPr>
                <w:sz w:val="22"/>
              </w:rPr>
              <w:t>,00 Kč</w:t>
            </w:r>
            <w:r w:rsidRPr="005802F9">
              <w:rPr>
                <w:sz w:val="22"/>
              </w:rPr>
              <w:tab/>
            </w:r>
            <w:r w:rsidRPr="005802F9"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9">
              <w:rPr>
                <w:sz w:val="22"/>
              </w:rPr>
              <w:instrText xml:space="preserve"> FORMCHECKBOX </w:instrText>
            </w:r>
            <w:r w:rsidR="009370A3">
              <w:rPr>
                <w:sz w:val="22"/>
              </w:rPr>
            </w:r>
            <w:r w:rsidR="009370A3">
              <w:rPr>
                <w:sz w:val="22"/>
              </w:rPr>
              <w:fldChar w:fldCharType="separate"/>
            </w:r>
            <w:r w:rsidRPr="005802F9">
              <w:rPr>
                <w:sz w:val="22"/>
              </w:rPr>
              <w:fldChar w:fldCharType="end"/>
            </w:r>
          </w:p>
          <w:p w:rsidR="00F01D3E" w:rsidRPr="001931F3" w:rsidRDefault="00F01D3E" w:rsidP="00F10B95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  <w:rPr>
                <w:b/>
              </w:rPr>
            </w:pPr>
            <w:r>
              <w:rPr>
                <w:b/>
              </w:rPr>
              <w:t>- s</w:t>
            </w:r>
            <w:r w:rsidRPr="001931F3">
              <w:rPr>
                <w:b/>
              </w:rPr>
              <w:t xml:space="preserve">amotný </w:t>
            </w:r>
            <w:r>
              <w:rPr>
                <w:b/>
              </w:rPr>
              <w:t xml:space="preserve">bakteriologický </w:t>
            </w:r>
            <w:r w:rsidRPr="001931F3">
              <w:rPr>
                <w:b/>
              </w:rPr>
              <w:t>rozbor – PV-B-</w:t>
            </w:r>
            <w:r>
              <w:rPr>
                <w:b/>
              </w:rPr>
              <w:t>2</w:t>
            </w:r>
          </w:p>
          <w:p w:rsidR="004462B1" w:rsidRDefault="00F01D3E" w:rsidP="008E1E27">
            <w:pPr>
              <w:pStyle w:val="Seznam"/>
              <w:numPr>
                <w:ilvl w:val="12"/>
                <w:numId w:val="0"/>
              </w:numPr>
              <w:tabs>
                <w:tab w:val="left" w:leader="dot" w:pos="8719"/>
                <w:tab w:val="left" w:leader="dot" w:pos="9994"/>
              </w:tabs>
              <w:spacing w:before="0"/>
              <w:ind w:left="71"/>
              <w:rPr>
                <w:b/>
                <w:sz w:val="24"/>
              </w:rPr>
            </w:pPr>
            <w:r w:rsidRPr="00A14CE7">
              <w:rPr>
                <w:i/>
                <w:sz w:val="18"/>
              </w:rPr>
              <w:t>(Escherichia coli, koliformní bakterie, počty kolonií při 22°C, enterokoky)</w:t>
            </w:r>
            <w:r w:rsidRPr="00A14CE7">
              <w:rPr>
                <w:i/>
              </w:rPr>
              <w:t xml:space="preserve"> </w:t>
            </w:r>
            <w:r>
              <w:rPr>
                <w:sz w:val="22"/>
              </w:rPr>
              <w:tab/>
            </w:r>
            <w:r w:rsidR="008E1E27">
              <w:rPr>
                <w:sz w:val="22"/>
              </w:rPr>
              <w:t>589</w:t>
            </w:r>
            <w:r w:rsidRPr="005802F9">
              <w:rPr>
                <w:sz w:val="22"/>
              </w:rPr>
              <w:t>,00 Kč</w:t>
            </w:r>
            <w:r w:rsidRPr="005802F9">
              <w:rPr>
                <w:sz w:val="22"/>
              </w:rPr>
              <w:tab/>
            </w:r>
            <w:r w:rsidRPr="005802F9"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2F9">
              <w:rPr>
                <w:sz w:val="22"/>
              </w:rPr>
              <w:instrText xml:space="preserve"> FORMCHECKBOX </w:instrText>
            </w:r>
            <w:r w:rsidR="009370A3">
              <w:rPr>
                <w:sz w:val="22"/>
              </w:rPr>
            </w:r>
            <w:r w:rsidR="009370A3">
              <w:rPr>
                <w:sz w:val="22"/>
              </w:rPr>
              <w:fldChar w:fldCharType="separate"/>
            </w:r>
            <w:r w:rsidRPr="005802F9">
              <w:rPr>
                <w:sz w:val="22"/>
              </w:rPr>
              <w:fldChar w:fldCharType="end"/>
            </w:r>
          </w:p>
        </w:tc>
      </w:tr>
      <w:tr w:rsidR="00F01D3E" w:rsidTr="00FC450F">
        <w:trPr>
          <w:trHeight w:val="30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F01D3E" w:rsidRDefault="00F01D3E" w:rsidP="00F01D3E">
            <w:pPr>
              <w:pStyle w:val="Seznam"/>
              <w:numPr>
                <w:ilvl w:val="12"/>
                <w:numId w:val="0"/>
              </w:numPr>
              <w:tabs>
                <w:tab w:val="left" w:leader="dot" w:pos="7655"/>
                <w:tab w:val="left" w:leader="dot" w:pos="9498"/>
              </w:tabs>
              <w:spacing w:before="60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Pesticidy (herbicidy) v podzemní vodě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F01D3E" w:rsidRDefault="00F01D3E" w:rsidP="00034CE2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2339"/>
                <w:tab w:val="left" w:leader="dot" w:pos="3614"/>
              </w:tabs>
              <w:spacing w:before="20"/>
              <w:rPr>
                <w:b/>
                <w:sz w:val="22"/>
              </w:rPr>
            </w:pPr>
          </w:p>
        </w:tc>
      </w:tr>
      <w:tr w:rsidR="00264B1F" w:rsidTr="00FC450F">
        <w:trPr>
          <w:trHeight w:val="551"/>
        </w:trPr>
        <w:tc>
          <w:tcPr>
            <w:tcW w:w="638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Default="00264B1F" w:rsidP="00034CE2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right" w:leader="dot" w:pos="5600"/>
                <w:tab w:val="left" w:leader="dot" w:pos="5884"/>
                <w:tab w:val="left" w:leader="dot" w:pos="8010"/>
                <w:tab w:val="left" w:leader="dot" w:pos="9994"/>
              </w:tabs>
              <w:spacing w:before="0"/>
              <w:ind w:left="71"/>
              <w:rPr>
                <w:i/>
              </w:rPr>
            </w:pPr>
            <w:r>
              <w:rPr>
                <w:b/>
              </w:rPr>
              <w:t>ZBP</w:t>
            </w:r>
            <w:r>
              <w:rPr>
                <w:b/>
                <w:i/>
              </w:rPr>
              <w:t xml:space="preserve"> </w:t>
            </w:r>
            <w:r w:rsidRPr="00034CE2">
              <w:rPr>
                <w:i/>
                <w:sz w:val="18"/>
              </w:rPr>
              <w:t>(řepka, kukuřice, řepa)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 w:rsidR="008E1E27">
              <w:rPr>
                <w:sz w:val="22"/>
              </w:rPr>
              <w:t>10</w:t>
            </w:r>
            <w:r>
              <w:rPr>
                <w:sz w:val="22"/>
              </w:rPr>
              <w:t xml:space="preserve">99 Kč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9370A3">
              <w:rPr>
                <w:sz w:val="22"/>
              </w:rPr>
            </w:r>
            <w:r w:rsidR="009370A3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  <w:p w:rsidR="00264B1F" w:rsidRDefault="00264B1F" w:rsidP="008E1E27">
            <w:pPr>
              <w:pStyle w:val="Seznam"/>
              <w:numPr>
                <w:ilvl w:val="12"/>
                <w:numId w:val="0"/>
              </w:numPr>
              <w:tabs>
                <w:tab w:val="right" w:leader="dot" w:pos="5600"/>
                <w:tab w:val="left" w:leader="dot" w:pos="5884"/>
                <w:tab w:val="left" w:leader="dot" w:pos="8010"/>
                <w:tab w:val="left" w:leader="dot" w:pos="9994"/>
              </w:tabs>
              <w:spacing w:before="20"/>
              <w:ind w:left="71"/>
              <w:rPr>
                <w:b/>
                <w:sz w:val="22"/>
              </w:rPr>
            </w:pPr>
            <w:r>
              <w:rPr>
                <w:b/>
              </w:rPr>
              <w:t>RBP</w:t>
            </w:r>
            <w:r>
              <w:rPr>
                <w:i/>
              </w:rPr>
              <w:t xml:space="preserve"> </w:t>
            </w:r>
            <w:r w:rsidRPr="00034CE2">
              <w:rPr>
                <w:i/>
                <w:sz w:val="18"/>
              </w:rPr>
              <w:t>(řepka, kukuřice, řepa, brambory, slunečnice, obilniny)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>1</w:t>
            </w:r>
            <w:r w:rsidR="008E1E27">
              <w:rPr>
                <w:sz w:val="22"/>
              </w:rPr>
              <w:t>3</w:t>
            </w:r>
            <w:r>
              <w:rPr>
                <w:sz w:val="22"/>
              </w:rPr>
              <w:t xml:space="preserve">99 Kč </w:t>
            </w:r>
            <w:r>
              <w:rPr>
                <w:sz w:val="22"/>
              </w:rPr>
              <w:tab/>
            </w:r>
            <w:r w:rsidR="002855CE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5CE">
              <w:rPr>
                <w:sz w:val="22"/>
              </w:rPr>
              <w:instrText xml:space="preserve"> FORMCHECKBOX </w:instrText>
            </w:r>
            <w:r w:rsidR="009370A3">
              <w:rPr>
                <w:sz w:val="22"/>
              </w:rPr>
            </w:r>
            <w:r w:rsidR="009370A3">
              <w:rPr>
                <w:sz w:val="22"/>
              </w:rPr>
              <w:fldChar w:fldCharType="separate"/>
            </w:r>
            <w:r w:rsidR="002855CE">
              <w:rPr>
                <w:sz w:val="22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Default="00264B1F" w:rsidP="008E1E27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2339"/>
                <w:tab w:val="left" w:leader="dot" w:pos="3614"/>
              </w:tabs>
              <w:spacing w:before="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Výhodný balíček Prvního rozboru a ZBP </w:t>
            </w:r>
            <w:r w:rsidRPr="00034CE2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PV-A a ZBP</w:t>
            </w:r>
            <w:r w:rsidRPr="00034CE2">
              <w:rPr>
                <w:i/>
                <w:sz w:val="18"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>2</w:t>
            </w:r>
            <w:r w:rsidR="008E1E27">
              <w:rPr>
                <w:sz w:val="22"/>
              </w:rPr>
              <w:t>6</w:t>
            </w:r>
            <w:r>
              <w:rPr>
                <w:sz w:val="22"/>
              </w:rPr>
              <w:t>99,00 Kč</w:t>
            </w:r>
            <w:r>
              <w:rPr>
                <w:sz w:val="22"/>
              </w:rPr>
              <w:tab/>
            </w:r>
            <w:r w:rsidR="00652E9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92">
              <w:rPr>
                <w:sz w:val="22"/>
              </w:rPr>
              <w:instrText xml:space="preserve"> FORMCHECKBOX </w:instrText>
            </w:r>
            <w:r w:rsidR="009370A3">
              <w:rPr>
                <w:sz w:val="22"/>
              </w:rPr>
            </w:r>
            <w:r w:rsidR="009370A3">
              <w:rPr>
                <w:sz w:val="22"/>
              </w:rPr>
              <w:fldChar w:fldCharType="separate"/>
            </w:r>
            <w:r w:rsidR="00652E92">
              <w:rPr>
                <w:sz w:val="22"/>
              </w:rPr>
              <w:fldChar w:fldCharType="end"/>
            </w:r>
          </w:p>
        </w:tc>
      </w:tr>
      <w:tr w:rsidR="00F01D3E" w:rsidTr="00FC450F">
        <w:trPr>
          <w:trHeight w:val="3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F01D3E" w:rsidRDefault="00F01D3E" w:rsidP="00F01D3E">
            <w:pPr>
              <w:pStyle w:val="Seznam"/>
              <w:numPr>
                <w:ilvl w:val="12"/>
                <w:numId w:val="0"/>
              </w:numPr>
              <w:tabs>
                <w:tab w:val="left" w:leader="dot" w:pos="7655"/>
                <w:tab w:val="left" w:leader="dot" w:pos="9498"/>
              </w:tabs>
              <w:spacing w:before="60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Odpadní a splaškové vody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F01D3E" w:rsidRDefault="00F01D3E" w:rsidP="00F01D3E">
            <w:pPr>
              <w:tabs>
                <w:tab w:val="left" w:leader="dot" w:pos="4182"/>
                <w:tab w:val="left" w:leader="dot" w:pos="5457"/>
              </w:tabs>
              <w:spacing w:before="0"/>
              <w:rPr>
                <w:b/>
                <w:sz w:val="22"/>
              </w:rPr>
            </w:pPr>
          </w:p>
        </w:tc>
      </w:tr>
      <w:tr w:rsidR="00264B1F" w:rsidTr="00FC450F">
        <w:trPr>
          <w:trHeight w:val="538"/>
        </w:trPr>
        <w:tc>
          <w:tcPr>
            <w:tcW w:w="453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Default="00264B1F" w:rsidP="00F01D3E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2765"/>
                <w:tab w:val="left" w:leader="dot" w:pos="4041"/>
                <w:tab w:val="left" w:leader="dot" w:pos="8010"/>
                <w:tab w:val="left" w:leader="dot" w:pos="9994"/>
              </w:tabs>
              <w:spacing w:before="0"/>
              <w:ind w:left="71"/>
              <w:rPr>
                <w:i/>
              </w:rPr>
            </w:pPr>
            <w:r w:rsidRPr="00ED051D">
              <w:rPr>
                <w:b/>
              </w:rPr>
              <w:t>OV-A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(NL, BSK</w:t>
            </w:r>
            <w:r>
              <w:rPr>
                <w:i/>
                <w:vertAlign w:val="subscript"/>
              </w:rPr>
              <w:t>5</w:t>
            </w:r>
            <w:r>
              <w:rPr>
                <w:i/>
              </w:rPr>
              <w:t>, CHSK</w:t>
            </w:r>
            <w:r>
              <w:rPr>
                <w:i/>
                <w:vertAlign w:val="subscript"/>
              </w:rPr>
              <w:t>Cr</w:t>
            </w:r>
            <w:r>
              <w:rPr>
                <w:i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 w:rsidR="002E5449">
              <w:rPr>
                <w:sz w:val="22"/>
              </w:rPr>
              <w:t>599</w:t>
            </w:r>
            <w:r>
              <w:rPr>
                <w:sz w:val="22"/>
              </w:rPr>
              <w:t xml:space="preserve">,00 Kč </w:t>
            </w:r>
            <w:r>
              <w:rPr>
                <w:sz w:val="22"/>
              </w:rPr>
              <w:tab/>
            </w:r>
            <w:r w:rsidR="00125FBD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FBD">
              <w:rPr>
                <w:sz w:val="22"/>
              </w:rPr>
              <w:instrText xml:space="preserve"> FORMCHECKBOX </w:instrText>
            </w:r>
            <w:r w:rsidR="009370A3">
              <w:rPr>
                <w:sz w:val="22"/>
              </w:rPr>
            </w:r>
            <w:r w:rsidR="009370A3">
              <w:rPr>
                <w:sz w:val="22"/>
              </w:rPr>
              <w:fldChar w:fldCharType="separate"/>
            </w:r>
            <w:r w:rsidR="00125FBD">
              <w:rPr>
                <w:sz w:val="22"/>
              </w:rPr>
              <w:fldChar w:fldCharType="end"/>
            </w:r>
          </w:p>
          <w:p w:rsidR="00264B1F" w:rsidRDefault="00264B1F" w:rsidP="002E5449">
            <w:pPr>
              <w:pStyle w:val="Seznam"/>
              <w:numPr>
                <w:ilvl w:val="12"/>
                <w:numId w:val="0"/>
              </w:numPr>
              <w:tabs>
                <w:tab w:val="left" w:leader="dot" w:pos="2765"/>
                <w:tab w:val="left" w:leader="dot" w:pos="4041"/>
                <w:tab w:val="left" w:leader="dot" w:pos="8010"/>
                <w:tab w:val="left" w:leader="dot" w:pos="9994"/>
              </w:tabs>
              <w:spacing w:before="20"/>
              <w:ind w:left="71"/>
              <w:rPr>
                <w:b/>
                <w:sz w:val="22"/>
              </w:rPr>
            </w:pPr>
            <w:r w:rsidRPr="00ED051D">
              <w:rPr>
                <w:b/>
              </w:rPr>
              <w:t>OV-B</w:t>
            </w:r>
            <w:r>
              <w:rPr>
                <w:i/>
              </w:rPr>
              <w:t xml:space="preserve"> (BSK</w:t>
            </w:r>
            <w:r>
              <w:rPr>
                <w:i/>
                <w:vertAlign w:val="subscript"/>
              </w:rPr>
              <w:t>5</w:t>
            </w:r>
            <w:r>
              <w:rPr>
                <w:i/>
              </w:rPr>
              <w:t>, CHSK</w:t>
            </w:r>
            <w:r>
              <w:rPr>
                <w:i/>
                <w:vertAlign w:val="subscript"/>
              </w:rPr>
              <w:t>Cr</w:t>
            </w:r>
            <w:r>
              <w:rPr>
                <w:i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 w:rsidR="002E5449">
              <w:rPr>
                <w:sz w:val="22"/>
              </w:rPr>
              <w:t>459</w:t>
            </w:r>
            <w:r>
              <w:rPr>
                <w:sz w:val="22"/>
              </w:rPr>
              <w:t xml:space="preserve">,00 Kč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9370A3">
              <w:rPr>
                <w:sz w:val="22"/>
              </w:rPr>
            </w:r>
            <w:r w:rsidR="009370A3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  <w:tc>
          <w:tcPr>
            <w:tcW w:w="6096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1F" w:rsidRPr="00C10756" w:rsidRDefault="00264B1F" w:rsidP="00F01D3E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4182"/>
                <w:tab w:val="left" w:leader="dot" w:pos="5457"/>
                <w:tab w:val="left" w:leader="dot" w:pos="8010"/>
                <w:tab w:val="left" w:leader="dot" w:pos="9994"/>
              </w:tabs>
              <w:spacing w:before="20"/>
              <w:rPr>
                <w:sz w:val="22"/>
              </w:rPr>
            </w:pPr>
            <w:r w:rsidRPr="00ED051D">
              <w:rPr>
                <w:b/>
              </w:rPr>
              <w:t>OV-C</w:t>
            </w:r>
            <w:r>
              <w:rPr>
                <w:i/>
              </w:rPr>
              <w:t xml:space="preserve"> (BSK</w:t>
            </w:r>
            <w:r>
              <w:rPr>
                <w:i/>
                <w:vertAlign w:val="subscript"/>
              </w:rPr>
              <w:t>5</w:t>
            </w:r>
            <w:r>
              <w:rPr>
                <w:i/>
              </w:rPr>
              <w:t>, CHSK</w:t>
            </w:r>
            <w:r>
              <w:rPr>
                <w:i/>
                <w:vertAlign w:val="subscript"/>
              </w:rPr>
              <w:t>Cr</w:t>
            </w:r>
            <w:r>
              <w:rPr>
                <w:i/>
              </w:rPr>
              <w:t>, NL, N-NH</w:t>
            </w:r>
            <w:r w:rsidRPr="00ED051D">
              <w:rPr>
                <w:i/>
                <w:vertAlign w:val="subscript"/>
              </w:rPr>
              <w:t>4</w:t>
            </w:r>
            <w:r>
              <w:rPr>
                <w:i/>
              </w:rPr>
              <w:t>, P celk.</w:t>
            </w:r>
            <w:r>
              <w:rPr>
                <w:i/>
                <w:vertAlign w:val="subscript"/>
              </w:rPr>
              <w:t>,</w:t>
            </w:r>
            <w:r>
              <w:rPr>
                <w:i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 w:rsidR="002E5449">
              <w:rPr>
                <w:sz w:val="22"/>
              </w:rPr>
              <w:t>999</w:t>
            </w:r>
            <w:r>
              <w:rPr>
                <w:sz w:val="22"/>
              </w:rPr>
              <w:t xml:space="preserve">,00 Kč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9370A3">
              <w:rPr>
                <w:sz w:val="22"/>
              </w:rPr>
            </w:r>
            <w:r w:rsidR="009370A3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  <w:p w:rsidR="00264B1F" w:rsidRPr="00F10B95" w:rsidRDefault="00264B1F" w:rsidP="002E5449">
            <w:pPr>
              <w:tabs>
                <w:tab w:val="left" w:leader="dot" w:pos="4182"/>
                <w:tab w:val="left" w:leader="dot" w:pos="5457"/>
              </w:tabs>
              <w:spacing w:before="0"/>
              <w:rPr>
                <w:b/>
                <w:sz w:val="22"/>
              </w:rPr>
            </w:pPr>
            <w:r w:rsidRPr="00ED051D">
              <w:rPr>
                <w:b/>
              </w:rPr>
              <w:t>OV-D</w:t>
            </w:r>
            <w:r>
              <w:rPr>
                <w:i/>
              </w:rPr>
              <w:t xml:space="preserve"> (BSK</w:t>
            </w:r>
            <w:r>
              <w:rPr>
                <w:i/>
                <w:vertAlign w:val="subscript"/>
              </w:rPr>
              <w:t>5</w:t>
            </w:r>
            <w:r>
              <w:rPr>
                <w:i/>
              </w:rPr>
              <w:t>, CHSK</w:t>
            </w:r>
            <w:r>
              <w:rPr>
                <w:i/>
                <w:vertAlign w:val="subscript"/>
              </w:rPr>
              <w:t>Cr</w:t>
            </w:r>
            <w:r>
              <w:rPr>
                <w:i/>
              </w:rPr>
              <w:t>, NL, N-NH</w:t>
            </w:r>
            <w:r w:rsidRPr="00ED051D">
              <w:rPr>
                <w:i/>
                <w:vertAlign w:val="subscript"/>
              </w:rPr>
              <w:t>4</w:t>
            </w:r>
            <w:r>
              <w:rPr>
                <w:i/>
                <w:vertAlign w:val="subscript"/>
              </w:rPr>
              <w:t>,</w:t>
            </w:r>
            <w:r>
              <w:rPr>
                <w:i/>
              </w:rPr>
              <w:t xml:space="preserve">) </w:t>
            </w:r>
            <w:r w:rsidRPr="00A14CE7">
              <w:rPr>
                <w:i/>
                <w:sz w:val="22"/>
              </w:rPr>
              <w:tab/>
            </w:r>
            <w:r w:rsidR="002E5449">
              <w:rPr>
                <w:sz w:val="22"/>
              </w:rPr>
              <w:t>699</w:t>
            </w:r>
            <w:r>
              <w:rPr>
                <w:sz w:val="22"/>
              </w:rPr>
              <w:t xml:space="preserve">,00 Kč 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9370A3">
              <w:rPr>
                <w:sz w:val="22"/>
              </w:rPr>
            </w:r>
            <w:r w:rsidR="009370A3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</w:tr>
      <w:tr w:rsidR="00F01D3E" w:rsidTr="00F01D3E">
        <w:trPr>
          <w:trHeight w:val="403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3E" w:rsidRPr="00ED051D" w:rsidRDefault="00F01D3E" w:rsidP="009370A3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8719"/>
                <w:tab w:val="left" w:leader="dot" w:pos="9994"/>
              </w:tabs>
              <w:spacing w:before="0"/>
              <w:ind w:left="71"/>
              <w:rPr>
                <w:sz w:val="22"/>
              </w:rPr>
            </w:pPr>
            <w:r w:rsidRPr="00A14CE7">
              <w:rPr>
                <w:b/>
                <w:sz w:val="22"/>
              </w:rPr>
              <w:t>Metanol</w:t>
            </w:r>
            <w:r w:rsidRPr="00A14CE7">
              <w:rPr>
                <w:b/>
                <w:i/>
                <w:sz w:val="22"/>
              </w:rPr>
              <w:t xml:space="preserve"> </w:t>
            </w:r>
            <w:r>
              <w:rPr>
                <w:i/>
              </w:rPr>
              <w:t>(methylalkohol v destilátu)</w:t>
            </w:r>
            <w:r>
              <w:rPr>
                <w:i/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r w:rsidR="009370A3">
              <w:rPr>
                <w:sz w:val="22"/>
              </w:rPr>
              <w:t>4</w:t>
            </w:r>
            <w:bookmarkStart w:id="1" w:name="_GoBack"/>
            <w:bookmarkEnd w:id="1"/>
            <w:r w:rsidR="002E5449">
              <w:rPr>
                <w:sz w:val="22"/>
              </w:rPr>
              <w:t>59</w:t>
            </w:r>
            <w:r>
              <w:rPr>
                <w:sz w:val="22"/>
              </w:rPr>
              <w:t>,00 Kč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9370A3">
              <w:rPr>
                <w:sz w:val="22"/>
              </w:rPr>
            </w:r>
            <w:r w:rsidR="009370A3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</w:tr>
      <w:tr w:rsidR="00F01D3E" w:rsidRPr="00ED051D" w:rsidTr="00F01D3E">
        <w:trPr>
          <w:trHeight w:val="424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3E" w:rsidRPr="00ED051D" w:rsidRDefault="00F01D3E" w:rsidP="002E5449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8719"/>
                <w:tab w:val="left" w:leader="dot" w:pos="9994"/>
              </w:tabs>
              <w:spacing w:before="0"/>
              <w:ind w:left="71"/>
              <w:rPr>
                <w:sz w:val="22"/>
              </w:rPr>
            </w:pPr>
            <w:r w:rsidRPr="00A14CE7">
              <w:rPr>
                <w:b/>
                <w:sz w:val="22"/>
              </w:rPr>
              <w:t>Odběr vzorku pracovníkem Monitori</w:t>
            </w:r>
            <w:r>
              <w:rPr>
                <w:b/>
                <w:sz w:val="22"/>
              </w:rPr>
              <w:t>n</w:t>
            </w:r>
            <w:r w:rsidRPr="00A14CE7">
              <w:rPr>
                <w:b/>
                <w:sz w:val="22"/>
              </w:rPr>
              <w:t>gu</w:t>
            </w:r>
            <w:r>
              <w:rPr>
                <w:sz w:val="22"/>
              </w:rPr>
              <w:tab/>
            </w:r>
            <w:r w:rsidR="002E5449">
              <w:rPr>
                <w:sz w:val="22"/>
              </w:rPr>
              <w:t>70</w:t>
            </w:r>
            <w:r>
              <w:rPr>
                <w:sz w:val="22"/>
              </w:rPr>
              <w:t>0,00 Kč</w:t>
            </w:r>
            <w:r>
              <w:rPr>
                <w:sz w:val="22"/>
              </w:rPr>
              <w:tab/>
            </w:r>
            <w:r w:rsidR="00652E9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2E92">
              <w:rPr>
                <w:sz w:val="22"/>
              </w:rPr>
              <w:instrText xml:space="preserve"> FORMCHECKBOX </w:instrText>
            </w:r>
            <w:r w:rsidR="009370A3">
              <w:rPr>
                <w:sz w:val="22"/>
              </w:rPr>
            </w:r>
            <w:r w:rsidR="009370A3">
              <w:rPr>
                <w:sz w:val="22"/>
              </w:rPr>
              <w:fldChar w:fldCharType="separate"/>
            </w:r>
            <w:r w:rsidR="00652E92">
              <w:rPr>
                <w:sz w:val="22"/>
              </w:rPr>
              <w:fldChar w:fldCharType="end"/>
            </w:r>
          </w:p>
        </w:tc>
      </w:tr>
      <w:tr w:rsidR="00F01D3E" w:rsidTr="00F01D3E">
        <w:trPr>
          <w:trHeight w:val="475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3E" w:rsidRPr="00F10B95" w:rsidRDefault="00F01D3E" w:rsidP="00C66A95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9994"/>
              </w:tabs>
              <w:ind w:left="71"/>
              <w:rPr>
                <w:sz w:val="22"/>
              </w:rPr>
            </w:pPr>
            <w:r>
              <w:rPr>
                <w:sz w:val="22"/>
              </w:rPr>
              <w:t>Další rozbory</w:t>
            </w:r>
            <w:r>
              <w:rPr>
                <w:sz w:val="22"/>
              </w:rPr>
              <w:tab/>
            </w:r>
            <w:r w:rsidR="00C66A95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6A95">
              <w:rPr>
                <w:sz w:val="22"/>
              </w:rPr>
              <w:instrText xml:space="preserve"> FORMCHECKBOX </w:instrText>
            </w:r>
            <w:r w:rsidR="009370A3">
              <w:rPr>
                <w:sz w:val="22"/>
              </w:rPr>
            </w:r>
            <w:r w:rsidR="009370A3">
              <w:rPr>
                <w:sz w:val="22"/>
              </w:rPr>
              <w:fldChar w:fldCharType="separate"/>
            </w:r>
            <w:r w:rsidR="00C66A95">
              <w:rPr>
                <w:sz w:val="22"/>
              </w:rPr>
              <w:fldChar w:fldCharType="end"/>
            </w:r>
          </w:p>
        </w:tc>
      </w:tr>
      <w:tr w:rsidR="00F01D3E" w:rsidTr="00F01D3E">
        <w:trPr>
          <w:trHeight w:val="1127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D3A" w:rsidRPr="00E53C49" w:rsidRDefault="002D7D3A" w:rsidP="00670930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  <w:rPr>
                <w:sz w:val="18"/>
              </w:rPr>
            </w:pPr>
            <w:r w:rsidRPr="00E53C49">
              <w:rPr>
                <w:sz w:val="18"/>
              </w:rPr>
              <w:t>Vaše osobní údaje jsou získávány ze zákonných důvodů a jsou zpracovány v souladu s GDPR.</w:t>
            </w:r>
          </w:p>
          <w:p w:rsidR="00E53C49" w:rsidRDefault="00E53C49" w:rsidP="00E53C49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  <w:rPr>
                <w:sz w:val="18"/>
              </w:rPr>
            </w:pPr>
            <w:r w:rsidRPr="00E53C49">
              <w:rPr>
                <w:sz w:val="18"/>
              </w:rPr>
              <w:t>Objednávám výše uvedené rozbory a souhlasím s provedením bakteriologického a biologického rozboru v kooperaci v jiné laboratoři. Byl jsem seznámen s limity mnou zvolené specifikace (normy/vyhlášky), dle které bude vydán výrok o shodě. Byl jsem seznámen s faktem, že při požadavku na výrok o shodě s danou specifikací nebude do rozhodovacího pravidla zahrnuta nejistota.</w:t>
            </w:r>
          </w:p>
          <w:p w:rsidR="00E53C49" w:rsidRPr="00E53C49" w:rsidRDefault="00E53C49" w:rsidP="00E53C49">
            <w:pPr>
              <w:pStyle w:val="Seznam"/>
              <w:numPr>
                <w:ilvl w:val="12"/>
                <w:numId w:val="0"/>
              </w:numPr>
              <w:tabs>
                <w:tab w:val="clear" w:pos="3402"/>
                <w:tab w:val="left" w:leader="dot" w:pos="7655"/>
                <w:tab w:val="left" w:leader="dot" w:pos="9498"/>
              </w:tabs>
              <w:spacing w:before="60"/>
              <w:ind w:left="71"/>
              <w:rPr>
                <w:sz w:val="18"/>
              </w:rPr>
            </w:pPr>
          </w:p>
          <w:p w:rsidR="00F01D3E" w:rsidRDefault="00F01D3E" w:rsidP="00F10B95">
            <w:pPr>
              <w:pStyle w:val="Seznam"/>
              <w:numPr>
                <w:ilvl w:val="12"/>
                <w:numId w:val="0"/>
              </w:numPr>
              <w:tabs>
                <w:tab w:val="left" w:leader="dot" w:pos="9427"/>
              </w:tabs>
              <w:spacing w:before="0" w:after="60"/>
              <w:ind w:left="4891"/>
              <w:rPr>
                <w:sz w:val="22"/>
              </w:rPr>
            </w:pPr>
            <w:r>
              <w:t xml:space="preserve">Podpis zákazníka: </w:t>
            </w:r>
            <w:r>
              <w:tab/>
            </w:r>
          </w:p>
        </w:tc>
      </w:tr>
      <w:tr w:rsidR="00F01D3E" w:rsidTr="00F01D3E">
        <w:tblPrEx>
          <w:tblBorders>
            <w:top w:val="single" w:sz="4" w:space="0" w:color="auto"/>
            <w:left w:val="none" w:sz="0" w:space="0" w:color="auto"/>
            <w:bottom w:val="single" w:sz="4" w:space="0" w:color="auto"/>
            <w:right w:val="none" w:sz="0" w:space="0" w:color="auto"/>
          </w:tblBorders>
        </w:tblPrEx>
        <w:trPr>
          <w:trHeight w:hRule="exact" w:val="411"/>
        </w:trPr>
        <w:tc>
          <w:tcPr>
            <w:tcW w:w="10633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F01D3E" w:rsidRDefault="00F01D3E" w:rsidP="002678A0">
            <w:pPr>
              <w:spacing w:before="60"/>
              <w:ind w:left="7541" w:right="-74"/>
              <w:jc w:val="center"/>
              <w:rPr>
                <w:sz w:val="16"/>
                <w:szCs w:val="16"/>
              </w:rPr>
            </w:pPr>
            <w:r w:rsidRPr="00B85EED">
              <w:rPr>
                <w:sz w:val="16"/>
                <w:szCs w:val="16"/>
              </w:rPr>
              <w:t>Ceny uvedeny včetně DPH</w:t>
            </w:r>
            <w:r>
              <w:rPr>
                <w:sz w:val="16"/>
                <w:szCs w:val="16"/>
              </w:rPr>
              <w:t xml:space="preserve"> 21%</w:t>
            </w:r>
          </w:p>
          <w:p w:rsidR="00F01D3E" w:rsidRPr="00B85EED" w:rsidRDefault="00F01D3E" w:rsidP="002678A0">
            <w:pPr>
              <w:spacing w:before="60"/>
              <w:ind w:left="-426" w:right="-74"/>
              <w:jc w:val="right"/>
              <w:rPr>
                <w:sz w:val="16"/>
                <w:szCs w:val="16"/>
              </w:rPr>
            </w:pPr>
            <w:r w:rsidRPr="00B85EED">
              <w:rPr>
                <w:sz w:val="16"/>
                <w:szCs w:val="16"/>
              </w:rPr>
              <w:t>.</w:t>
            </w:r>
          </w:p>
          <w:p w:rsidR="00F01D3E" w:rsidRDefault="00F01D3E" w:rsidP="002678A0">
            <w:pPr>
              <w:tabs>
                <w:tab w:val="left" w:pos="567"/>
                <w:tab w:val="left" w:pos="5103"/>
              </w:tabs>
              <w:ind w:left="-426" w:right="-74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F01D3E" w:rsidRPr="00B85EED" w:rsidRDefault="00F01D3E" w:rsidP="002678A0">
            <w:pPr>
              <w:tabs>
                <w:tab w:val="left" w:pos="567"/>
                <w:tab w:val="left" w:pos="5103"/>
              </w:tabs>
              <w:ind w:left="-426" w:right="-74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F01D3E" w:rsidRDefault="00F01D3E" w:rsidP="002678A0">
            <w:pPr>
              <w:tabs>
                <w:tab w:val="left" w:pos="567"/>
                <w:tab w:val="left" w:pos="5103"/>
              </w:tabs>
              <w:ind w:left="-426" w:right="-74"/>
              <w:jc w:val="right"/>
              <w:rPr>
                <w:rFonts w:ascii="Arial Narrow" w:hAnsi="Arial Narrow"/>
                <w:sz w:val="28"/>
              </w:rPr>
            </w:pPr>
          </w:p>
          <w:p w:rsidR="00F01D3E" w:rsidRDefault="00F01D3E" w:rsidP="002678A0">
            <w:pPr>
              <w:tabs>
                <w:tab w:val="left" w:pos="567"/>
                <w:tab w:val="left" w:pos="5103"/>
              </w:tabs>
              <w:ind w:left="-426" w:right="-74"/>
              <w:jc w:val="right"/>
              <w:rPr>
                <w:rFonts w:ascii="Arial Narrow" w:hAnsi="Arial Narrow"/>
                <w:sz w:val="28"/>
              </w:rPr>
            </w:pPr>
          </w:p>
          <w:p w:rsidR="00F01D3E" w:rsidRDefault="00F01D3E" w:rsidP="002678A0">
            <w:pPr>
              <w:tabs>
                <w:tab w:val="left" w:pos="567"/>
                <w:tab w:val="left" w:pos="5103"/>
              </w:tabs>
              <w:ind w:left="-426" w:right="-74"/>
              <w:jc w:val="right"/>
              <w:rPr>
                <w:rFonts w:ascii="Arial Narrow" w:hAnsi="Arial Narrow"/>
                <w:sz w:val="28"/>
              </w:rPr>
            </w:pPr>
          </w:p>
          <w:p w:rsidR="00F01D3E" w:rsidRDefault="00F01D3E" w:rsidP="002678A0">
            <w:pPr>
              <w:tabs>
                <w:tab w:val="left" w:pos="567"/>
                <w:tab w:val="left" w:pos="5103"/>
              </w:tabs>
              <w:ind w:left="-426" w:right="-74"/>
              <w:jc w:val="right"/>
              <w:rPr>
                <w:rFonts w:ascii="Arial Narrow" w:hAnsi="Arial Narrow"/>
                <w:sz w:val="28"/>
              </w:rPr>
            </w:pPr>
          </w:p>
        </w:tc>
      </w:tr>
    </w:tbl>
    <w:p w:rsidR="00F428B0" w:rsidRDefault="00E53C49" w:rsidP="00F158AA">
      <w:pPr>
        <w:pStyle w:val="Nadpis2"/>
        <w:pBdr>
          <w:top w:val="double" w:sz="6" w:space="3" w:color="auto"/>
        </w:pBdr>
        <w:shd w:val="pct10" w:color="auto" w:fill="auto"/>
        <w:tabs>
          <w:tab w:val="left" w:pos="2268"/>
          <w:tab w:val="left" w:pos="4678"/>
          <w:tab w:val="right" w:pos="8080"/>
          <w:tab w:val="left" w:pos="8222"/>
        </w:tabs>
        <w:spacing w:before="0" w:after="0" w:line="300" w:lineRule="atLeast"/>
        <w:ind w:left="-426"/>
        <w:rPr>
          <w:rFonts w:ascii="Arial Narrow" w:hAnsi="Arial Narrow"/>
          <w:i/>
          <w:sz w:val="24"/>
        </w:rPr>
      </w:pPr>
      <w:r>
        <w:rPr>
          <w:b w:val="0"/>
          <w:noProof/>
          <w:sz w:val="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58420</wp:posOffset>
                </wp:positionV>
                <wp:extent cx="1504315" cy="979805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97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B1F" w:rsidRPr="00A14CE7" w:rsidRDefault="00264B1F" w:rsidP="0084259B">
                            <w:pPr>
                              <w:tabs>
                                <w:tab w:val="left" w:pos="851"/>
                              </w:tabs>
                              <w:spacing w:befor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84.45pt;margin-top:4.6pt;width:118.45pt;height:7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oFtA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" filled="f" stroked="f">
                <v:textbox>
                  <w:txbxContent>
                    <w:p w:rsidR="00264B1F" w:rsidRPr="00A14CE7" w:rsidRDefault="00264B1F" w:rsidP="0084259B">
                      <w:pPr>
                        <w:tabs>
                          <w:tab w:val="left" w:pos="851"/>
                        </w:tabs>
                        <w:spacing w:before="0"/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i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36830</wp:posOffset>
                </wp:positionV>
                <wp:extent cx="1955800" cy="91313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449" w:rsidRPr="002E6945" w:rsidRDefault="002E5449" w:rsidP="002E5449">
                            <w:pPr>
                              <w:spacing w:before="0"/>
                              <w:jc w:val="center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České Budějovice</w:t>
                            </w:r>
                          </w:p>
                          <w:p w:rsidR="002E5449" w:rsidRPr="00A14CE7" w:rsidRDefault="002E5449" w:rsidP="002E5449">
                            <w:pPr>
                              <w:spacing w:befor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Pekárenská 81</w:t>
                            </w:r>
                          </w:p>
                          <w:p w:rsidR="002E5449" w:rsidRPr="00A14CE7" w:rsidRDefault="002E5449" w:rsidP="002E5449">
                            <w:pPr>
                              <w:spacing w:befor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České Budějovice</w:t>
                            </w:r>
                          </w:p>
                          <w:p w:rsidR="002E5449" w:rsidRDefault="002E5449" w:rsidP="002E5449">
                            <w:pPr>
                              <w:tabs>
                                <w:tab w:val="left" w:pos="851"/>
                              </w:tabs>
                              <w:spacing w:befor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(</w:t>
                            </w:r>
                            <w:r w:rsidRPr="00436A75">
                              <w:rPr>
                                <w:b/>
                                <w:sz w:val="22"/>
                              </w:rPr>
                              <w:t>kontaktní místo</w:t>
                            </w:r>
                            <w:r>
                              <w:rPr>
                                <w:b/>
                                <w:sz w:val="22"/>
                              </w:rPr>
                              <w:t>)</w:t>
                            </w:r>
                          </w:p>
                          <w:p w:rsidR="002E5449" w:rsidRPr="00A14CE7" w:rsidRDefault="002E5449" w:rsidP="002E5449">
                            <w:pPr>
                              <w:tabs>
                                <w:tab w:val="left" w:pos="851"/>
                              </w:tabs>
                              <w:spacing w:before="0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Po-pá   7:00 – 9:00</w:t>
                            </w:r>
                          </w:p>
                          <w:p w:rsidR="00264B1F" w:rsidRPr="00A14CE7" w:rsidRDefault="00264B1F" w:rsidP="002279E2">
                            <w:pPr>
                              <w:tabs>
                                <w:tab w:val="left" w:pos="567"/>
                              </w:tabs>
                              <w:spacing w:before="0"/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353.25pt;margin-top:2.9pt;width:154pt;height:7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" filled="f" stroked="f">
                <v:textbox>
                  <w:txbxContent>
                    <w:p w:rsidR="002E5449" w:rsidRPr="002E6945" w:rsidRDefault="002E5449" w:rsidP="002E5449">
                      <w:pPr>
                        <w:spacing w:before="0"/>
                        <w:jc w:val="center"/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České Budějovice</w:t>
                      </w:r>
                    </w:p>
                    <w:p w:rsidR="002E5449" w:rsidRPr="00A14CE7" w:rsidRDefault="002E5449" w:rsidP="002E5449">
                      <w:pPr>
                        <w:spacing w:befor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Pekárenská 81</w:t>
                      </w:r>
                    </w:p>
                    <w:p w:rsidR="002E5449" w:rsidRPr="00A14CE7" w:rsidRDefault="002E5449" w:rsidP="002E5449">
                      <w:pPr>
                        <w:spacing w:befor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České Budějovice</w:t>
                      </w:r>
                    </w:p>
                    <w:p w:rsidR="002E5449" w:rsidRDefault="002E5449" w:rsidP="002E5449">
                      <w:pPr>
                        <w:tabs>
                          <w:tab w:val="left" w:pos="851"/>
                        </w:tabs>
                        <w:spacing w:befor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(</w:t>
                      </w:r>
                      <w:r w:rsidRPr="00436A75">
                        <w:rPr>
                          <w:b/>
                          <w:sz w:val="22"/>
                        </w:rPr>
                        <w:t>kontaktní místo</w:t>
                      </w:r>
                      <w:r>
                        <w:rPr>
                          <w:b/>
                          <w:sz w:val="22"/>
                        </w:rPr>
                        <w:t>)</w:t>
                      </w:r>
                    </w:p>
                    <w:p w:rsidR="002E5449" w:rsidRPr="00A14CE7" w:rsidRDefault="002E5449" w:rsidP="002E5449">
                      <w:pPr>
                        <w:tabs>
                          <w:tab w:val="left" w:pos="851"/>
                        </w:tabs>
                        <w:spacing w:before="0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Po-pá   7:00 – 9:00</w:t>
                      </w:r>
                    </w:p>
                    <w:p w:rsidR="00264B1F" w:rsidRPr="00A14CE7" w:rsidRDefault="00264B1F" w:rsidP="002279E2">
                      <w:pPr>
                        <w:tabs>
                          <w:tab w:val="left" w:pos="567"/>
                        </w:tabs>
                        <w:spacing w:before="0"/>
                        <w:jc w:val="right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58420</wp:posOffset>
                </wp:positionV>
                <wp:extent cx="1955800" cy="92265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B1F" w:rsidRPr="007C4883" w:rsidRDefault="00264B1F" w:rsidP="00A14CE7">
                            <w:pPr>
                              <w:spacing w:before="0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C4883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Praha - </w:t>
                            </w:r>
                            <w:r w:rsidR="000D29BD" w:rsidRPr="007C4883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Hostivař</w:t>
                            </w:r>
                          </w:p>
                          <w:p w:rsidR="007C4883" w:rsidRDefault="007C4883" w:rsidP="00A14CE7">
                            <w:pPr>
                              <w:spacing w:before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Radiová 1122/1</w:t>
                            </w:r>
                          </w:p>
                          <w:p w:rsidR="00264B1F" w:rsidRPr="000D29BD" w:rsidRDefault="000D29BD" w:rsidP="00A14CE7">
                            <w:pPr>
                              <w:spacing w:before="0"/>
                              <w:rPr>
                                <w:b/>
                                <w:sz w:val="22"/>
                              </w:rPr>
                            </w:pPr>
                            <w:r w:rsidRPr="007C4883">
                              <w:rPr>
                                <w:b/>
                                <w:sz w:val="22"/>
                              </w:rPr>
                              <w:t>Praha 15 - Hostivař</w:t>
                            </w:r>
                          </w:p>
                          <w:p w:rsidR="00264B1F" w:rsidRDefault="00264B1F" w:rsidP="00F10B95">
                            <w:pPr>
                              <w:tabs>
                                <w:tab w:val="left" w:pos="851"/>
                              </w:tabs>
                              <w:spacing w:before="0"/>
                              <w:rPr>
                                <w:b/>
                                <w:sz w:val="22"/>
                              </w:rPr>
                            </w:pPr>
                            <w:r w:rsidRPr="00A14CE7">
                              <w:rPr>
                                <w:b/>
                                <w:sz w:val="22"/>
                              </w:rPr>
                              <w:t>Po-</w:t>
                            </w:r>
                            <w:r w:rsidR="00783C1A">
                              <w:rPr>
                                <w:b/>
                                <w:sz w:val="22"/>
                              </w:rPr>
                              <w:t>út</w:t>
                            </w:r>
                            <w:r w:rsidRPr="00A14CE7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Pr="00A14CE7">
                              <w:rPr>
                                <w:b/>
                                <w:sz w:val="22"/>
                              </w:rPr>
                              <w:t>7:30 – 17:00</w:t>
                            </w:r>
                          </w:p>
                          <w:p w:rsidR="00783C1A" w:rsidRPr="00A14CE7" w:rsidRDefault="00783C1A" w:rsidP="00F10B95">
                            <w:pPr>
                              <w:tabs>
                                <w:tab w:val="left" w:pos="851"/>
                              </w:tabs>
                              <w:spacing w:before="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St 7:30 – 12:00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19.1pt;margin-top:4.6pt;width:154pt;height:72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0h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" filled="f" stroked="f">
                <v:textbox>
                  <w:txbxContent>
                    <w:p w:rsidR="00264B1F" w:rsidRPr="007C4883" w:rsidRDefault="00264B1F" w:rsidP="00A14CE7">
                      <w:pPr>
                        <w:spacing w:before="0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r w:rsidRPr="007C4883">
                        <w:rPr>
                          <w:b/>
                          <w:i/>
                          <w:sz w:val="22"/>
                          <w:szCs w:val="22"/>
                        </w:rPr>
                        <w:t xml:space="preserve">Praha - </w:t>
                      </w:r>
                      <w:r w:rsidR="000D29BD" w:rsidRPr="007C4883">
                        <w:rPr>
                          <w:b/>
                          <w:i/>
                          <w:sz w:val="22"/>
                          <w:szCs w:val="22"/>
                        </w:rPr>
                        <w:t>Hostivař</w:t>
                      </w:r>
                    </w:p>
                    <w:p w:rsidR="007C4883" w:rsidRDefault="007C4883" w:rsidP="00A14CE7">
                      <w:pPr>
                        <w:spacing w:before="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Radiová 1122/1</w:t>
                      </w:r>
                    </w:p>
                    <w:p w:rsidR="00264B1F" w:rsidRPr="000D29BD" w:rsidRDefault="000D29BD" w:rsidP="00A14CE7">
                      <w:pPr>
                        <w:spacing w:before="0"/>
                        <w:rPr>
                          <w:b/>
                          <w:sz w:val="22"/>
                        </w:rPr>
                      </w:pPr>
                      <w:r w:rsidRPr="007C4883">
                        <w:rPr>
                          <w:b/>
                          <w:sz w:val="22"/>
                        </w:rPr>
                        <w:t>Praha 15 - Hostivař</w:t>
                      </w:r>
                    </w:p>
                    <w:p w:rsidR="00264B1F" w:rsidRDefault="00264B1F" w:rsidP="00F10B95">
                      <w:pPr>
                        <w:tabs>
                          <w:tab w:val="left" w:pos="851"/>
                        </w:tabs>
                        <w:spacing w:before="0"/>
                        <w:rPr>
                          <w:b/>
                          <w:sz w:val="22"/>
                        </w:rPr>
                      </w:pPr>
                      <w:r w:rsidRPr="00A14CE7">
                        <w:rPr>
                          <w:b/>
                          <w:sz w:val="22"/>
                        </w:rPr>
                        <w:t>Po-</w:t>
                      </w:r>
                      <w:r w:rsidR="00783C1A">
                        <w:rPr>
                          <w:b/>
                          <w:sz w:val="22"/>
                        </w:rPr>
                        <w:t>út</w:t>
                      </w:r>
                      <w:r w:rsidRPr="00A14CE7"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 w:rsidRPr="00A14CE7">
                        <w:rPr>
                          <w:b/>
                          <w:sz w:val="22"/>
                        </w:rPr>
                        <w:t>7:30 – 17:00</w:t>
                      </w:r>
                    </w:p>
                    <w:p w:rsidR="00783C1A" w:rsidRPr="00A14CE7" w:rsidRDefault="00783C1A" w:rsidP="00F10B95">
                      <w:pPr>
                        <w:tabs>
                          <w:tab w:val="left" w:pos="851"/>
                        </w:tabs>
                        <w:spacing w:before="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St 7:30 – 12:00</w:t>
                      </w:r>
                    </w:p>
                  </w:txbxContent>
                </v:textbox>
              </v:shape>
            </w:pict>
          </mc:Fallback>
        </mc:AlternateContent>
      </w:r>
      <w:r w:rsidR="00F428B0">
        <w:rPr>
          <w:rFonts w:ascii="Arial Narrow" w:hAnsi="Arial Narrow"/>
          <w:i/>
          <w:sz w:val="24"/>
        </w:rPr>
        <w:t xml:space="preserve"> </w:t>
      </w:r>
    </w:p>
    <w:p w:rsidR="00A14CE7" w:rsidRPr="002D7D3A" w:rsidRDefault="00E53C49" w:rsidP="00F158AA">
      <w:pPr>
        <w:pStyle w:val="Nadpis2"/>
        <w:pBdr>
          <w:bottom w:val="double" w:sz="6" w:space="3" w:color="auto"/>
        </w:pBdr>
        <w:shd w:val="pct10" w:color="auto" w:fill="auto"/>
        <w:tabs>
          <w:tab w:val="left" w:pos="2268"/>
          <w:tab w:val="left" w:pos="4678"/>
          <w:tab w:val="right" w:pos="8080"/>
          <w:tab w:val="left" w:pos="8222"/>
        </w:tabs>
        <w:spacing w:before="0" w:after="0"/>
        <w:ind w:left="-426"/>
        <w:rPr>
          <w:rFonts w:ascii="Arial Narrow" w:hAnsi="Arial Narrow"/>
          <w:i/>
          <w:color w:val="000000"/>
          <w:sz w:val="24"/>
        </w:rPr>
      </w:pPr>
      <w:r>
        <w:rPr>
          <w:rFonts w:ascii="Arial Narrow" w:hAnsi="Arial Narrow"/>
          <w:i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68580</wp:posOffset>
                </wp:positionV>
                <wp:extent cx="1955800" cy="77978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B1F" w:rsidRPr="002279E2" w:rsidRDefault="00264B1F" w:rsidP="00F10B95">
                            <w:pPr>
                              <w:tabs>
                                <w:tab w:val="left" w:pos="851"/>
                              </w:tabs>
                              <w:spacing w:befor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2279E2">
                              <w:rPr>
                                <w:b/>
                                <w:sz w:val="36"/>
                              </w:rPr>
                              <w:t>PŘÍJEM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63.25pt;margin-top:5.4pt;width:154pt;height:6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" filled="f" stroked="f">
                <v:textbox>
                  <w:txbxContent>
                    <w:p w:rsidR="00264B1F" w:rsidRPr="002279E2" w:rsidRDefault="00264B1F" w:rsidP="00F10B95">
                      <w:pPr>
                        <w:tabs>
                          <w:tab w:val="left" w:pos="851"/>
                        </w:tabs>
                        <w:spacing w:before="0"/>
                        <w:jc w:val="center"/>
                        <w:rPr>
                          <w:b/>
                          <w:sz w:val="36"/>
                        </w:rPr>
                      </w:pPr>
                      <w:r w:rsidRPr="002279E2">
                        <w:rPr>
                          <w:b/>
                          <w:sz w:val="36"/>
                        </w:rPr>
                        <w:t>PŘÍJEM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63500</wp:posOffset>
                </wp:positionV>
                <wp:extent cx="1955800" cy="77978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B1F" w:rsidRPr="002279E2" w:rsidRDefault="00264B1F" w:rsidP="002279E2">
                            <w:pPr>
                              <w:tabs>
                                <w:tab w:val="left" w:pos="851"/>
                              </w:tabs>
                              <w:spacing w:before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VZORKŮ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271.65pt;margin-top:5pt;width:154pt;height:6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PiuwIAAME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" filled="f" stroked="f">
                <v:textbox>
                  <w:txbxContent>
                    <w:p w:rsidR="00264B1F" w:rsidRPr="002279E2" w:rsidRDefault="00264B1F" w:rsidP="002279E2">
                      <w:pPr>
                        <w:tabs>
                          <w:tab w:val="left" w:pos="851"/>
                        </w:tabs>
                        <w:spacing w:before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VZORKŮ</w:t>
                      </w:r>
                    </w:p>
                  </w:txbxContent>
                </v:textbox>
              </v:shape>
            </w:pict>
          </mc:Fallback>
        </mc:AlternateContent>
      </w:r>
      <w:r w:rsidR="00A14CE7">
        <w:rPr>
          <w:rFonts w:ascii="Arial Narrow" w:hAnsi="Arial Narrow"/>
          <w:i/>
          <w:color w:val="000000"/>
          <w:sz w:val="24"/>
        </w:rPr>
        <w:br/>
      </w:r>
      <w:r w:rsidR="002279E2">
        <w:rPr>
          <w:rFonts w:ascii="Arial Narrow" w:hAnsi="Arial Narrow"/>
          <w:i/>
          <w:color w:val="000000"/>
          <w:sz w:val="24"/>
        </w:rPr>
        <w:br/>
      </w:r>
      <w:r w:rsidR="002279E2">
        <w:rPr>
          <w:rFonts w:ascii="Arial Narrow" w:hAnsi="Arial Narrow"/>
          <w:i/>
          <w:color w:val="000000"/>
          <w:sz w:val="24"/>
        </w:rPr>
        <w:br/>
      </w:r>
    </w:p>
    <w:p w:rsidR="00873640" w:rsidRPr="008A3D76" w:rsidRDefault="00DE7F74" w:rsidP="0084306A">
      <w:pPr>
        <w:tabs>
          <w:tab w:val="center" w:pos="4890"/>
        </w:tabs>
        <w:ind w:left="-426"/>
        <w:rPr>
          <w:sz w:val="12"/>
          <w:szCs w:val="12"/>
        </w:rPr>
      </w:pPr>
      <w:r w:rsidRPr="00611654">
        <w:rPr>
          <w:sz w:val="12"/>
          <w:szCs w:val="12"/>
        </w:rPr>
        <w:t>Formulář F 2</w:t>
      </w:r>
      <w:r w:rsidR="00DE300B" w:rsidRPr="00611654">
        <w:rPr>
          <w:sz w:val="12"/>
          <w:szCs w:val="12"/>
        </w:rPr>
        <w:t>.6</w:t>
      </w:r>
      <w:r w:rsidR="00785B77" w:rsidRPr="00611654">
        <w:rPr>
          <w:sz w:val="12"/>
          <w:szCs w:val="12"/>
        </w:rPr>
        <w:t xml:space="preserve"> –</w:t>
      </w:r>
      <w:r w:rsidR="000D29BD">
        <w:rPr>
          <w:sz w:val="12"/>
          <w:szCs w:val="12"/>
        </w:rPr>
        <w:t>I</w:t>
      </w:r>
      <w:r w:rsidR="00785B77" w:rsidRPr="00611654">
        <w:rPr>
          <w:sz w:val="12"/>
          <w:szCs w:val="12"/>
        </w:rPr>
        <w:t>/</w:t>
      </w:r>
      <w:r w:rsidR="005E5EB8" w:rsidRPr="00611654">
        <w:rPr>
          <w:sz w:val="12"/>
          <w:szCs w:val="12"/>
        </w:rPr>
        <w:t>20</w:t>
      </w:r>
      <w:r w:rsidR="00611654" w:rsidRPr="00611654">
        <w:rPr>
          <w:sz w:val="12"/>
          <w:szCs w:val="12"/>
        </w:rPr>
        <w:t>2</w:t>
      </w:r>
      <w:r w:rsidR="00783C1A">
        <w:rPr>
          <w:sz w:val="12"/>
          <w:szCs w:val="12"/>
        </w:rPr>
        <w:t>3</w:t>
      </w:r>
      <w:r w:rsidR="0084306A">
        <w:rPr>
          <w:sz w:val="12"/>
          <w:szCs w:val="12"/>
        </w:rPr>
        <w:tab/>
      </w:r>
    </w:p>
    <w:p w:rsidR="00873640" w:rsidRPr="00873640" w:rsidRDefault="00873640" w:rsidP="00873640">
      <w:pPr>
        <w:tabs>
          <w:tab w:val="left" w:pos="567"/>
          <w:tab w:val="left" w:pos="5103"/>
        </w:tabs>
        <w:spacing w:before="0"/>
        <w:rPr>
          <w:sz w:val="2"/>
          <w:szCs w:val="2"/>
        </w:rPr>
      </w:pPr>
    </w:p>
    <w:p w:rsidR="00715278" w:rsidRDefault="00715278">
      <w:pPr>
        <w:pStyle w:val="Seznam3"/>
        <w:spacing w:before="0" w:after="240"/>
        <w:ind w:left="425" w:right="425" w:firstLine="0"/>
        <w:jc w:val="center"/>
        <w:rPr>
          <w:b/>
          <w:sz w:val="28"/>
        </w:rPr>
      </w:pPr>
    </w:p>
    <w:p w:rsidR="00F428B0" w:rsidRDefault="00F428B0">
      <w:pPr>
        <w:pStyle w:val="Seznam3"/>
        <w:spacing w:before="0" w:after="240"/>
        <w:ind w:left="425" w:right="425" w:firstLine="0"/>
        <w:jc w:val="center"/>
        <w:rPr>
          <w:b/>
          <w:sz w:val="28"/>
        </w:rPr>
      </w:pPr>
      <w:r>
        <w:rPr>
          <w:b/>
          <w:sz w:val="28"/>
        </w:rPr>
        <w:t>POKYNY  PRO  ODBĚR  VZORKU  VODY</w:t>
      </w:r>
    </w:p>
    <w:p w:rsidR="00F428B0" w:rsidRPr="00531A3B" w:rsidRDefault="00F428B0" w:rsidP="003C63F0">
      <w:pPr>
        <w:pStyle w:val="Seznam3"/>
        <w:spacing w:before="240"/>
        <w:ind w:left="0" w:right="425" w:firstLine="0"/>
        <w:rPr>
          <w:rFonts w:ascii="Albertus Extra Bold" w:hAnsi="Albertus Extra Bold"/>
          <w:b/>
          <w:sz w:val="28"/>
        </w:rPr>
      </w:pPr>
      <w:r w:rsidRPr="00531A3B">
        <w:rPr>
          <w:rFonts w:ascii="Albertus Extra Bold" w:hAnsi="Albertus Extra Bold"/>
          <w:b/>
          <w:sz w:val="28"/>
        </w:rPr>
        <w:t>Pitné vody</w:t>
      </w:r>
      <w:r w:rsidR="00531A3B" w:rsidRPr="00531A3B">
        <w:rPr>
          <w:rFonts w:ascii="Albertus Extra Bold" w:hAnsi="Albertus Extra Bold"/>
          <w:b/>
          <w:sz w:val="28"/>
        </w:rPr>
        <w:t xml:space="preserve"> </w:t>
      </w:r>
      <w:r w:rsidRPr="00531A3B">
        <w:rPr>
          <w:rFonts w:ascii="Albertus Extra Bold" w:hAnsi="Albertus Extra Bold"/>
          <w:b/>
          <w:sz w:val="28"/>
        </w:rPr>
        <w:t>:</w:t>
      </w:r>
      <w:r w:rsidR="00A14CE7">
        <w:rPr>
          <w:rFonts w:ascii="Albertus Extra Bold" w:hAnsi="Albertus Extra Bold"/>
          <w:b/>
          <w:sz w:val="28"/>
        </w:rPr>
        <w:tab/>
      </w:r>
    </w:p>
    <w:p w:rsidR="00F428B0" w:rsidRDefault="00F428B0" w:rsidP="003C63F0">
      <w:pPr>
        <w:pStyle w:val="Seznam3"/>
        <w:numPr>
          <w:ilvl w:val="0"/>
          <w:numId w:val="2"/>
        </w:numPr>
        <w:spacing w:after="60"/>
        <w:ind w:left="567" w:right="425" w:hanging="284"/>
        <w:jc w:val="both"/>
        <w:rPr>
          <w:b/>
          <w:sz w:val="22"/>
        </w:rPr>
      </w:pPr>
      <w:r>
        <w:rPr>
          <w:sz w:val="22"/>
        </w:rPr>
        <w:t xml:space="preserve">Vzorek vody se odebírá z místa, odkud se voda běžně používá (z rozvodu z kohoutku, z pumpy apod.). </w:t>
      </w:r>
    </w:p>
    <w:p w:rsidR="00F428B0" w:rsidRDefault="00F428B0" w:rsidP="003C63F0">
      <w:pPr>
        <w:pStyle w:val="Seznam3"/>
        <w:numPr>
          <w:ilvl w:val="0"/>
          <w:numId w:val="2"/>
        </w:numPr>
        <w:spacing w:before="0" w:after="60"/>
        <w:ind w:left="567" w:right="425" w:hanging="284"/>
        <w:jc w:val="both"/>
        <w:rPr>
          <w:sz w:val="22"/>
        </w:rPr>
      </w:pPr>
      <w:r>
        <w:rPr>
          <w:sz w:val="22"/>
        </w:rPr>
        <w:t>Jestliže studna nebyla delší dobu používána (např. v zimním období), je nutno před odběrem vzorku studnu pořádně odčerpat (odčerpá se min. trojnásobek objemu vody ve studni).  Vyčerpá-li se</w:t>
      </w:r>
      <w:r w:rsidR="0035602A">
        <w:rPr>
          <w:sz w:val="22"/>
        </w:rPr>
        <w:t xml:space="preserve"> studna do dna, nechá se voda vy</w:t>
      </w:r>
      <w:r>
        <w:rPr>
          <w:sz w:val="22"/>
        </w:rPr>
        <w:t xml:space="preserve">stoupat a pak se teprve odebere vzorek vody. </w:t>
      </w:r>
    </w:p>
    <w:p w:rsidR="00F428B0" w:rsidRDefault="00F428B0" w:rsidP="003C63F0">
      <w:pPr>
        <w:pStyle w:val="Seznam3"/>
        <w:numPr>
          <w:ilvl w:val="0"/>
          <w:numId w:val="2"/>
        </w:numPr>
        <w:spacing w:before="0" w:after="60"/>
        <w:ind w:left="567" w:right="425" w:hanging="284"/>
        <w:jc w:val="both"/>
        <w:rPr>
          <w:b/>
          <w:sz w:val="22"/>
        </w:rPr>
      </w:pPr>
      <w:r>
        <w:rPr>
          <w:sz w:val="22"/>
        </w:rPr>
        <w:t xml:space="preserve">Vzorek nelze odebírat přes hadice používané na zalévání a kropení. </w:t>
      </w:r>
    </w:p>
    <w:p w:rsidR="00F428B0" w:rsidRDefault="00F428B0" w:rsidP="003C63F0">
      <w:pPr>
        <w:pStyle w:val="Seznam3"/>
        <w:numPr>
          <w:ilvl w:val="0"/>
          <w:numId w:val="2"/>
        </w:numPr>
        <w:spacing w:before="0" w:after="60"/>
        <w:ind w:left="567" w:right="425" w:hanging="284"/>
        <w:jc w:val="both"/>
        <w:rPr>
          <w:b/>
          <w:sz w:val="22"/>
        </w:rPr>
      </w:pPr>
      <w:r>
        <w:rPr>
          <w:sz w:val="22"/>
        </w:rPr>
        <w:t>Před vlastním odběr</w:t>
      </w:r>
      <w:r w:rsidR="003C63F0">
        <w:rPr>
          <w:sz w:val="22"/>
        </w:rPr>
        <w:t xml:space="preserve">em se voda </w:t>
      </w:r>
      <w:r>
        <w:rPr>
          <w:sz w:val="22"/>
        </w:rPr>
        <w:t>nechá 5 minut stejnoměrně odtékat a potom se plní vzorkovnice způsobem popsaným níže.</w:t>
      </w:r>
      <w:r>
        <w:rPr>
          <w:b/>
          <w:sz w:val="22"/>
        </w:rPr>
        <w:t xml:space="preserve"> </w:t>
      </w:r>
      <w:r>
        <w:rPr>
          <w:sz w:val="22"/>
        </w:rPr>
        <w:t>Vzorkovnice se drží tak, aby se případná nečistota z rukou nedostala do vzorkovnice.</w:t>
      </w:r>
    </w:p>
    <w:p w:rsidR="00F428B0" w:rsidRDefault="00F428B0" w:rsidP="003C63F0">
      <w:pPr>
        <w:pStyle w:val="Seznam3"/>
        <w:numPr>
          <w:ilvl w:val="0"/>
          <w:numId w:val="2"/>
        </w:numPr>
        <w:spacing w:before="0" w:after="60"/>
        <w:ind w:left="567" w:right="425" w:hanging="284"/>
        <w:jc w:val="both"/>
        <w:rPr>
          <w:sz w:val="22"/>
        </w:rPr>
      </w:pPr>
      <w:r>
        <w:rPr>
          <w:sz w:val="22"/>
        </w:rPr>
        <w:t xml:space="preserve">Vzorek vody musí být po odběru co nejrychleji (max. do 24 hodin) dopraven do laboratoře. </w:t>
      </w:r>
      <w:r w:rsidR="00095CA5">
        <w:rPr>
          <w:sz w:val="22"/>
        </w:rPr>
        <w:br/>
      </w:r>
      <w:r>
        <w:rPr>
          <w:sz w:val="22"/>
        </w:rPr>
        <w:t>Do té doby se uchovává v chladničce.</w:t>
      </w:r>
    </w:p>
    <w:p w:rsidR="00F428B0" w:rsidRDefault="00F428B0" w:rsidP="003C63F0">
      <w:pPr>
        <w:pStyle w:val="Seznam3"/>
        <w:numPr>
          <w:ilvl w:val="0"/>
          <w:numId w:val="2"/>
        </w:numPr>
        <w:tabs>
          <w:tab w:val="left" w:pos="1701"/>
          <w:tab w:val="left" w:pos="4253"/>
        </w:tabs>
        <w:spacing w:after="120"/>
        <w:ind w:left="567" w:right="425"/>
        <w:jc w:val="both"/>
        <w:rPr>
          <w:b/>
          <w:sz w:val="28"/>
        </w:rPr>
      </w:pPr>
      <w:r>
        <w:rPr>
          <w:b/>
          <w:sz w:val="28"/>
        </w:rPr>
        <w:t>Odběr vzorku na chemický rozbor</w:t>
      </w:r>
      <w:r w:rsidR="00264B1F">
        <w:rPr>
          <w:b/>
          <w:sz w:val="28"/>
        </w:rPr>
        <w:t xml:space="preserve"> nebo těžké kovy</w:t>
      </w:r>
      <w:r>
        <w:rPr>
          <w:b/>
          <w:sz w:val="28"/>
        </w:rPr>
        <w:t>:</w:t>
      </w:r>
    </w:p>
    <w:p w:rsidR="00F428B0" w:rsidRDefault="00F428B0" w:rsidP="003C63F0">
      <w:pPr>
        <w:pStyle w:val="Seznam3"/>
        <w:numPr>
          <w:ilvl w:val="0"/>
          <w:numId w:val="3"/>
        </w:numPr>
        <w:spacing w:before="0"/>
        <w:ind w:left="1134" w:right="425"/>
        <w:jc w:val="both"/>
        <w:rPr>
          <w:sz w:val="22"/>
        </w:rPr>
      </w:pPr>
      <w:r>
        <w:rPr>
          <w:sz w:val="22"/>
        </w:rPr>
        <w:t>Vzorek se odbírá do polyetylenových vzorkovnic (lahví) vyzvednutých v laboratoři.</w:t>
      </w:r>
    </w:p>
    <w:p w:rsidR="00F428B0" w:rsidRDefault="00F428B0" w:rsidP="003C63F0">
      <w:pPr>
        <w:pStyle w:val="Seznam3"/>
        <w:numPr>
          <w:ilvl w:val="0"/>
          <w:numId w:val="3"/>
        </w:numPr>
        <w:spacing w:before="60"/>
        <w:ind w:left="1134" w:right="425"/>
        <w:rPr>
          <w:sz w:val="22"/>
        </w:rPr>
      </w:pPr>
      <w:r>
        <w:rPr>
          <w:sz w:val="22"/>
        </w:rPr>
        <w:t>Při odběru se vzorkovnice včetně uzávěru třikrát vypláchne odebíranou vodou.</w:t>
      </w:r>
    </w:p>
    <w:p w:rsidR="00F428B0" w:rsidRDefault="00F428B0" w:rsidP="003C63F0">
      <w:pPr>
        <w:pStyle w:val="Seznam3"/>
        <w:numPr>
          <w:ilvl w:val="0"/>
          <w:numId w:val="3"/>
        </w:numPr>
        <w:spacing w:before="60"/>
        <w:ind w:left="1134" w:right="425"/>
        <w:rPr>
          <w:sz w:val="22"/>
        </w:rPr>
      </w:pPr>
      <w:r>
        <w:rPr>
          <w:sz w:val="22"/>
        </w:rPr>
        <w:t>Vzorkovnice se plní až po okraj.</w:t>
      </w:r>
    </w:p>
    <w:p w:rsidR="00264B1F" w:rsidRDefault="00264B1F" w:rsidP="003C63F0">
      <w:pPr>
        <w:pStyle w:val="Seznam3"/>
        <w:numPr>
          <w:ilvl w:val="0"/>
          <w:numId w:val="3"/>
        </w:numPr>
        <w:spacing w:before="60"/>
        <w:ind w:left="1134" w:right="425"/>
        <w:rPr>
          <w:sz w:val="22"/>
        </w:rPr>
      </w:pPr>
      <w:r>
        <w:rPr>
          <w:sz w:val="22"/>
        </w:rPr>
        <w:t>Po naplnění vzorkovnici uzavřeme víčkem.</w:t>
      </w:r>
    </w:p>
    <w:p w:rsidR="00F428B0" w:rsidRDefault="00F428B0" w:rsidP="003C63F0">
      <w:pPr>
        <w:pStyle w:val="Seznam3"/>
        <w:numPr>
          <w:ilvl w:val="0"/>
          <w:numId w:val="2"/>
        </w:numPr>
        <w:tabs>
          <w:tab w:val="left" w:pos="1701"/>
          <w:tab w:val="left" w:pos="4253"/>
        </w:tabs>
        <w:spacing w:after="120"/>
        <w:ind w:left="567" w:right="425"/>
        <w:jc w:val="both"/>
        <w:rPr>
          <w:b/>
          <w:sz w:val="28"/>
        </w:rPr>
      </w:pPr>
      <w:r>
        <w:rPr>
          <w:b/>
          <w:sz w:val="28"/>
        </w:rPr>
        <w:t>Odběr vzorku na bakteriologický rozbor:</w:t>
      </w:r>
    </w:p>
    <w:p w:rsidR="00F428B0" w:rsidRDefault="00F428B0" w:rsidP="003C63F0">
      <w:pPr>
        <w:pStyle w:val="Seznam3"/>
        <w:numPr>
          <w:ilvl w:val="0"/>
          <w:numId w:val="3"/>
        </w:numPr>
        <w:tabs>
          <w:tab w:val="left" w:pos="1701"/>
          <w:tab w:val="left" w:pos="4253"/>
        </w:tabs>
        <w:spacing w:before="0"/>
        <w:ind w:left="1134" w:right="425"/>
        <w:jc w:val="both"/>
        <w:rPr>
          <w:sz w:val="22"/>
        </w:rPr>
      </w:pPr>
      <w:r>
        <w:rPr>
          <w:sz w:val="22"/>
        </w:rPr>
        <w:t xml:space="preserve">Vzorek se odebírá pouze do </w:t>
      </w:r>
      <w:r w:rsidR="00264B1F">
        <w:rPr>
          <w:sz w:val="22"/>
        </w:rPr>
        <w:t xml:space="preserve">plastové </w:t>
      </w:r>
      <w:r>
        <w:rPr>
          <w:sz w:val="22"/>
        </w:rPr>
        <w:t>vzorkovnic</w:t>
      </w:r>
      <w:r w:rsidR="00264B1F">
        <w:rPr>
          <w:sz w:val="22"/>
        </w:rPr>
        <w:t>e</w:t>
      </w:r>
      <w:r>
        <w:rPr>
          <w:sz w:val="22"/>
        </w:rPr>
        <w:t xml:space="preserve"> (lahv</w:t>
      </w:r>
      <w:r w:rsidR="00264B1F">
        <w:rPr>
          <w:sz w:val="22"/>
        </w:rPr>
        <w:t>e</w:t>
      </w:r>
      <w:r>
        <w:rPr>
          <w:sz w:val="22"/>
        </w:rPr>
        <w:t>) s</w:t>
      </w:r>
      <w:r w:rsidR="00264B1F">
        <w:rPr>
          <w:sz w:val="22"/>
        </w:rPr>
        <w:t> neporušenou pečetí</w:t>
      </w:r>
      <w:r>
        <w:rPr>
          <w:sz w:val="22"/>
        </w:rPr>
        <w:t>, vyzvednut</w:t>
      </w:r>
      <w:r w:rsidR="00264B1F">
        <w:rPr>
          <w:sz w:val="22"/>
        </w:rPr>
        <w:t>é</w:t>
      </w:r>
      <w:r>
        <w:rPr>
          <w:sz w:val="22"/>
        </w:rPr>
        <w:t xml:space="preserve"> v laboratoři.</w:t>
      </w:r>
    </w:p>
    <w:p w:rsidR="00264B1F" w:rsidRDefault="00F428B0" w:rsidP="003C63F0">
      <w:pPr>
        <w:pStyle w:val="Seznam3"/>
        <w:numPr>
          <w:ilvl w:val="0"/>
          <w:numId w:val="3"/>
        </w:numPr>
        <w:tabs>
          <w:tab w:val="left" w:pos="1701"/>
          <w:tab w:val="left" w:pos="4253"/>
        </w:tabs>
        <w:spacing w:before="60"/>
        <w:ind w:left="1134" w:right="425"/>
        <w:jc w:val="both"/>
        <w:rPr>
          <w:sz w:val="22"/>
        </w:rPr>
      </w:pPr>
      <w:r>
        <w:rPr>
          <w:sz w:val="22"/>
        </w:rPr>
        <w:t xml:space="preserve">Vzorkovnice se otevře až těsně před odběrem. </w:t>
      </w:r>
      <w:r w:rsidR="00264B1F">
        <w:rPr>
          <w:sz w:val="22"/>
        </w:rPr>
        <w:t>Víčko držíme vrškem k sobě, aby nedošlo k jeho kontaminaci, neodkládáme ho.</w:t>
      </w:r>
      <w:r>
        <w:rPr>
          <w:sz w:val="22"/>
        </w:rPr>
        <w:t xml:space="preserve"> </w:t>
      </w:r>
    </w:p>
    <w:p w:rsidR="00F428B0" w:rsidRDefault="00F428B0" w:rsidP="003C63F0">
      <w:pPr>
        <w:pStyle w:val="Seznam3"/>
        <w:numPr>
          <w:ilvl w:val="0"/>
          <w:numId w:val="3"/>
        </w:numPr>
        <w:tabs>
          <w:tab w:val="left" w:pos="1701"/>
          <w:tab w:val="left" w:pos="4253"/>
        </w:tabs>
        <w:spacing w:before="60"/>
        <w:ind w:left="1134" w:right="425"/>
        <w:jc w:val="both"/>
        <w:rPr>
          <w:sz w:val="22"/>
        </w:rPr>
      </w:pPr>
      <w:r>
        <w:rPr>
          <w:sz w:val="22"/>
        </w:rPr>
        <w:t>Vzorkovnice se nevyplachuje a plní se tak, aby mezi hladinou a zátkou zůstalo asi 2 cm vzduchu.</w:t>
      </w:r>
    </w:p>
    <w:p w:rsidR="00F428B0" w:rsidRDefault="00264B1F" w:rsidP="003C63F0">
      <w:pPr>
        <w:pStyle w:val="Seznam3"/>
        <w:numPr>
          <w:ilvl w:val="0"/>
          <w:numId w:val="3"/>
        </w:numPr>
        <w:tabs>
          <w:tab w:val="left" w:pos="1701"/>
          <w:tab w:val="left" w:pos="4253"/>
        </w:tabs>
        <w:spacing w:before="60"/>
        <w:ind w:left="1134" w:right="425"/>
        <w:rPr>
          <w:sz w:val="22"/>
        </w:rPr>
      </w:pPr>
      <w:r>
        <w:rPr>
          <w:sz w:val="22"/>
        </w:rPr>
        <w:t>Po naplnění vzorkovnice uzavřeme víčkem.</w:t>
      </w:r>
    </w:p>
    <w:p w:rsidR="002D7D3A" w:rsidRDefault="002D7D3A" w:rsidP="002D7D3A">
      <w:pPr>
        <w:pStyle w:val="Seznam3"/>
        <w:numPr>
          <w:ilvl w:val="0"/>
          <w:numId w:val="2"/>
        </w:numPr>
        <w:tabs>
          <w:tab w:val="left" w:pos="1701"/>
          <w:tab w:val="left" w:pos="4253"/>
        </w:tabs>
        <w:spacing w:after="120"/>
        <w:ind w:left="567" w:right="425"/>
        <w:jc w:val="both"/>
        <w:rPr>
          <w:b/>
          <w:sz w:val="28"/>
        </w:rPr>
      </w:pPr>
      <w:r>
        <w:rPr>
          <w:b/>
          <w:sz w:val="28"/>
        </w:rPr>
        <w:t>Odběr vzorku na pesticidy:</w:t>
      </w:r>
    </w:p>
    <w:p w:rsidR="002D7D3A" w:rsidRPr="00F957E8" w:rsidRDefault="002D7D3A" w:rsidP="002D7D3A">
      <w:pPr>
        <w:pStyle w:val="Seznam3"/>
        <w:numPr>
          <w:ilvl w:val="0"/>
          <w:numId w:val="3"/>
        </w:numPr>
        <w:spacing w:before="60"/>
        <w:ind w:left="1134" w:right="425"/>
        <w:rPr>
          <w:sz w:val="22"/>
        </w:rPr>
      </w:pPr>
      <w:r w:rsidRPr="00F957E8">
        <w:rPr>
          <w:sz w:val="22"/>
        </w:rPr>
        <w:t>Vzorek se odebírá do litrové skleněné vzorkovnice (lahve), vyzvednuté v laboratoři.</w:t>
      </w:r>
    </w:p>
    <w:p w:rsidR="002D7D3A" w:rsidRDefault="002D7D3A" w:rsidP="002D7D3A">
      <w:pPr>
        <w:pStyle w:val="Seznam3"/>
        <w:numPr>
          <w:ilvl w:val="0"/>
          <w:numId w:val="3"/>
        </w:numPr>
        <w:spacing w:before="60"/>
        <w:ind w:left="1134" w:right="425"/>
        <w:rPr>
          <w:sz w:val="22"/>
        </w:rPr>
      </w:pPr>
      <w:r>
        <w:rPr>
          <w:sz w:val="22"/>
        </w:rPr>
        <w:t>Při odběru se vzorkovnice včetně uzávěru třikrát vypláchne odebíranou vodou.</w:t>
      </w:r>
    </w:p>
    <w:p w:rsidR="002D7D3A" w:rsidRDefault="002D7D3A" w:rsidP="002D7D3A">
      <w:pPr>
        <w:pStyle w:val="Seznam3"/>
        <w:numPr>
          <w:ilvl w:val="0"/>
          <w:numId w:val="3"/>
        </w:numPr>
        <w:spacing w:before="60"/>
        <w:ind w:left="1134" w:right="425"/>
        <w:rPr>
          <w:sz w:val="22"/>
        </w:rPr>
      </w:pPr>
      <w:r>
        <w:rPr>
          <w:sz w:val="22"/>
        </w:rPr>
        <w:t>Vzorkovnice se plní až po okraj.</w:t>
      </w:r>
    </w:p>
    <w:p w:rsidR="002D7D3A" w:rsidRPr="002D7D3A" w:rsidRDefault="002D7D3A" w:rsidP="002D7D3A">
      <w:pPr>
        <w:pStyle w:val="Seznam3"/>
        <w:numPr>
          <w:ilvl w:val="0"/>
          <w:numId w:val="3"/>
        </w:numPr>
        <w:spacing w:before="60"/>
        <w:ind w:left="1134" w:right="425"/>
        <w:rPr>
          <w:sz w:val="22"/>
        </w:rPr>
      </w:pPr>
      <w:r>
        <w:rPr>
          <w:sz w:val="22"/>
        </w:rPr>
        <w:t>Po naplnění vzorkovnici uzavřeme víčkem.</w:t>
      </w:r>
    </w:p>
    <w:p w:rsidR="00F428B0" w:rsidRPr="00531A3B" w:rsidRDefault="00F428B0" w:rsidP="003C63F0">
      <w:pPr>
        <w:pStyle w:val="Seznam3"/>
        <w:spacing w:before="360"/>
        <w:ind w:left="0" w:right="425" w:firstLine="0"/>
        <w:rPr>
          <w:rFonts w:ascii="Albertus Extra Bold" w:hAnsi="Albertus Extra Bold"/>
          <w:b/>
          <w:sz w:val="28"/>
        </w:rPr>
      </w:pPr>
      <w:r w:rsidRPr="00531A3B">
        <w:rPr>
          <w:rFonts w:ascii="Albertus Extra Bold" w:hAnsi="Albertus Extra Bold"/>
          <w:b/>
          <w:sz w:val="28"/>
        </w:rPr>
        <w:t>Odpadní vody :</w:t>
      </w:r>
    </w:p>
    <w:p w:rsidR="00F428B0" w:rsidRDefault="00F428B0" w:rsidP="003C63F0">
      <w:pPr>
        <w:pStyle w:val="Seznam3"/>
        <w:numPr>
          <w:ilvl w:val="0"/>
          <w:numId w:val="2"/>
        </w:numPr>
        <w:spacing w:before="0" w:after="60"/>
        <w:ind w:left="567" w:right="425"/>
        <w:jc w:val="both"/>
        <w:rPr>
          <w:sz w:val="22"/>
        </w:rPr>
      </w:pPr>
      <w:r>
        <w:rPr>
          <w:sz w:val="22"/>
        </w:rPr>
        <w:t>Vzorek se odbírá do polyetylenových a skleněných vzorkovnic (lahví) vyzvednutých v laboratoři.</w:t>
      </w:r>
    </w:p>
    <w:p w:rsidR="00F428B0" w:rsidRDefault="00F428B0" w:rsidP="003C63F0">
      <w:pPr>
        <w:pStyle w:val="Seznam3"/>
        <w:numPr>
          <w:ilvl w:val="0"/>
          <w:numId w:val="2"/>
        </w:numPr>
        <w:spacing w:before="0"/>
        <w:ind w:left="567" w:right="425"/>
        <w:jc w:val="both"/>
        <w:rPr>
          <w:sz w:val="22"/>
        </w:rPr>
      </w:pPr>
      <w:r>
        <w:rPr>
          <w:sz w:val="22"/>
        </w:rPr>
        <w:t>Vzorkovnice se plní až po okraj.</w:t>
      </w:r>
    </w:p>
    <w:p w:rsidR="00F37E16" w:rsidRPr="00873640" w:rsidRDefault="00F37E16" w:rsidP="00F37E16">
      <w:pPr>
        <w:pStyle w:val="Seznam3"/>
        <w:spacing w:before="0"/>
        <w:ind w:left="567" w:right="425" w:firstLine="0"/>
        <w:jc w:val="both"/>
        <w:rPr>
          <w:sz w:val="22"/>
        </w:rPr>
      </w:pPr>
    </w:p>
    <w:p w:rsidR="00F37E16" w:rsidRPr="00531A3B" w:rsidRDefault="00F37E16" w:rsidP="00F37E16">
      <w:pPr>
        <w:pStyle w:val="Seznam3"/>
        <w:spacing w:before="360"/>
        <w:ind w:left="0" w:right="425" w:firstLine="0"/>
        <w:rPr>
          <w:rFonts w:ascii="Albertus Extra Bold" w:hAnsi="Albertus Extra Bold"/>
          <w:b/>
          <w:sz w:val="28"/>
        </w:rPr>
      </w:pPr>
      <w:r>
        <w:rPr>
          <w:rFonts w:ascii="Albertus Extra Bold" w:hAnsi="Albertus Extra Bold"/>
          <w:b/>
          <w:sz w:val="28"/>
        </w:rPr>
        <w:t>Metanol</w:t>
      </w:r>
      <w:r w:rsidRPr="00531A3B">
        <w:rPr>
          <w:rFonts w:ascii="Albertus Extra Bold" w:hAnsi="Albertus Extra Bold"/>
          <w:b/>
          <w:sz w:val="28"/>
        </w:rPr>
        <w:t>:</w:t>
      </w:r>
    </w:p>
    <w:p w:rsidR="00F37E16" w:rsidRDefault="00F37E16" w:rsidP="00F37E16">
      <w:pPr>
        <w:pStyle w:val="Seznam3"/>
        <w:numPr>
          <w:ilvl w:val="0"/>
          <w:numId w:val="4"/>
        </w:numPr>
        <w:spacing w:before="0" w:after="60"/>
        <w:ind w:left="850" w:right="425" w:hanging="283"/>
        <w:jc w:val="both"/>
        <w:rPr>
          <w:sz w:val="22"/>
        </w:rPr>
      </w:pPr>
      <w:r>
        <w:rPr>
          <w:sz w:val="22"/>
        </w:rPr>
        <w:t>Vzorek se odbírá do skleněné vzorkovnice o objemu alespoň 0,05 l.</w:t>
      </w:r>
    </w:p>
    <w:p w:rsidR="00F37E16" w:rsidRPr="00873640" w:rsidRDefault="00F37E16" w:rsidP="00F37E16">
      <w:pPr>
        <w:pStyle w:val="Seznam3"/>
        <w:spacing w:before="0"/>
        <w:ind w:left="567" w:right="425" w:firstLine="0"/>
        <w:jc w:val="both"/>
        <w:rPr>
          <w:sz w:val="22"/>
        </w:rPr>
      </w:pPr>
    </w:p>
    <w:p w:rsidR="005745BE" w:rsidRDefault="005745BE" w:rsidP="005745BE">
      <w:pPr>
        <w:tabs>
          <w:tab w:val="left" w:pos="567"/>
          <w:tab w:val="left" w:pos="5103"/>
        </w:tabs>
        <w:ind w:left="850"/>
        <w:rPr>
          <w:sz w:val="12"/>
          <w:szCs w:val="12"/>
        </w:rPr>
      </w:pPr>
    </w:p>
    <w:p w:rsidR="00873640" w:rsidRPr="009B556B" w:rsidRDefault="00DE300B" w:rsidP="008A302C">
      <w:pPr>
        <w:tabs>
          <w:tab w:val="right" w:pos="142"/>
          <w:tab w:val="left" w:pos="5103"/>
        </w:tabs>
        <w:rPr>
          <w:sz w:val="12"/>
          <w:szCs w:val="12"/>
        </w:rPr>
      </w:pPr>
      <w:r>
        <w:rPr>
          <w:sz w:val="12"/>
          <w:szCs w:val="12"/>
        </w:rPr>
        <w:t xml:space="preserve">Formulář F </w:t>
      </w:r>
      <w:r w:rsidR="00DE7F74">
        <w:rPr>
          <w:sz w:val="12"/>
          <w:szCs w:val="12"/>
        </w:rPr>
        <w:t>2</w:t>
      </w:r>
      <w:r>
        <w:rPr>
          <w:sz w:val="12"/>
          <w:szCs w:val="12"/>
        </w:rPr>
        <w:t>.6</w:t>
      </w:r>
      <w:r w:rsidR="009B556B">
        <w:rPr>
          <w:sz w:val="12"/>
          <w:szCs w:val="12"/>
        </w:rPr>
        <w:t xml:space="preserve"> –  </w:t>
      </w:r>
      <w:r w:rsidR="000D29BD">
        <w:rPr>
          <w:sz w:val="12"/>
          <w:szCs w:val="12"/>
        </w:rPr>
        <w:t>I</w:t>
      </w:r>
      <w:r w:rsidR="00785B77">
        <w:rPr>
          <w:sz w:val="12"/>
          <w:szCs w:val="12"/>
        </w:rPr>
        <w:t>/</w:t>
      </w:r>
      <w:r w:rsidR="000D29BD">
        <w:rPr>
          <w:sz w:val="12"/>
          <w:szCs w:val="12"/>
        </w:rPr>
        <w:t>202</w:t>
      </w:r>
      <w:r w:rsidR="00783C1A">
        <w:rPr>
          <w:sz w:val="12"/>
          <w:szCs w:val="12"/>
        </w:rPr>
        <w:t>3</w:t>
      </w:r>
    </w:p>
    <w:sectPr w:rsidR="00873640" w:rsidRPr="009B556B" w:rsidSect="00C34CC5">
      <w:pgSz w:w="11907" w:h="16840" w:code="9"/>
      <w:pgMar w:top="142" w:right="567" w:bottom="28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1E" w:rsidRDefault="00295A1E">
      <w:r>
        <w:separator/>
      </w:r>
    </w:p>
  </w:endnote>
  <w:endnote w:type="continuationSeparator" w:id="0">
    <w:p w:rsidR="00295A1E" w:rsidRDefault="0029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1E" w:rsidRDefault="00295A1E">
      <w:r>
        <w:separator/>
      </w:r>
    </w:p>
  </w:footnote>
  <w:footnote w:type="continuationSeparator" w:id="0">
    <w:p w:rsidR="00295A1E" w:rsidRDefault="00295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9E52C96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541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3B"/>
    <w:rsid w:val="000052BC"/>
    <w:rsid w:val="00005399"/>
    <w:rsid w:val="000101F1"/>
    <w:rsid w:val="00034CE2"/>
    <w:rsid w:val="00047F94"/>
    <w:rsid w:val="00061029"/>
    <w:rsid w:val="0008729C"/>
    <w:rsid w:val="00095CA5"/>
    <w:rsid w:val="000A1E30"/>
    <w:rsid w:val="000A7395"/>
    <w:rsid w:val="000D29BD"/>
    <w:rsid w:val="000D4620"/>
    <w:rsid w:val="000E147D"/>
    <w:rsid w:val="000F6F7C"/>
    <w:rsid w:val="00117186"/>
    <w:rsid w:val="001219CB"/>
    <w:rsid w:val="00125FBD"/>
    <w:rsid w:val="001352B3"/>
    <w:rsid w:val="001679CF"/>
    <w:rsid w:val="001803B0"/>
    <w:rsid w:val="00186C75"/>
    <w:rsid w:val="001916EF"/>
    <w:rsid w:val="001931F3"/>
    <w:rsid w:val="001B70BC"/>
    <w:rsid w:val="001C082B"/>
    <w:rsid w:val="001C1E24"/>
    <w:rsid w:val="001C7085"/>
    <w:rsid w:val="001D4645"/>
    <w:rsid w:val="001D5DA6"/>
    <w:rsid w:val="001E57E8"/>
    <w:rsid w:val="002279E2"/>
    <w:rsid w:val="00241A42"/>
    <w:rsid w:val="00247EB8"/>
    <w:rsid w:val="00261827"/>
    <w:rsid w:val="00264B1F"/>
    <w:rsid w:val="002678A0"/>
    <w:rsid w:val="002855CE"/>
    <w:rsid w:val="00295A1E"/>
    <w:rsid w:val="002A1FA8"/>
    <w:rsid w:val="002A6929"/>
    <w:rsid w:val="002B2341"/>
    <w:rsid w:val="002B3953"/>
    <w:rsid w:val="002C17D0"/>
    <w:rsid w:val="002D29F4"/>
    <w:rsid w:val="002D7D3A"/>
    <w:rsid w:val="002E5449"/>
    <w:rsid w:val="002E5CC5"/>
    <w:rsid w:val="002E6945"/>
    <w:rsid w:val="002E6C62"/>
    <w:rsid w:val="00314498"/>
    <w:rsid w:val="00316FDB"/>
    <w:rsid w:val="00333C56"/>
    <w:rsid w:val="00336AC9"/>
    <w:rsid w:val="0035602A"/>
    <w:rsid w:val="003A3A89"/>
    <w:rsid w:val="003C2BF4"/>
    <w:rsid w:val="003C475B"/>
    <w:rsid w:val="003C63F0"/>
    <w:rsid w:val="003C7E84"/>
    <w:rsid w:val="003D0BA6"/>
    <w:rsid w:val="003D1E9C"/>
    <w:rsid w:val="003E3617"/>
    <w:rsid w:val="003F176E"/>
    <w:rsid w:val="003F724F"/>
    <w:rsid w:val="00411810"/>
    <w:rsid w:val="00417C51"/>
    <w:rsid w:val="0043017E"/>
    <w:rsid w:val="00436A75"/>
    <w:rsid w:val="004462B1"/>
    <w:rsid w:val="004543A9"/>
    <w:rsid w:val="00480C8F"/>
    <w:rsid w:val="004876CB"/>
    <w:rsid w:val="004879BA"/>
    <w:rsid w:val="00491531"/>
    <w:rsid w:val="00492005"/>
    <w:rsid w:val="004921EF"/>
    <w:rsid w:val="004A7D89"/>
    <w:rsid w:val="004B0002"/>
    <w:rsid w:val="004B6F16"/>
    <w:rsid w:val="004E57E7"/>
    <w:rsid w:val="004E79D0"/>
    <w:rsid w:val="004F04F5"/>
    <w:rsid w:val="004F476F"/>
    <w:rsid w:val="00520114"/>
    <w:rsid w:val="00520495"/>
    <w:rsid w:val="00522761"/>
    <w:rsid w:val="005228E8"/>
    <w:rsid w:val="00531A3B"/>
    <w:rsid w:val="005608D3"/>
    <w:rsid w:val="005745BE"/>
    <w:rsid w:val="00576C9E"/>
    <w:rsid w:val="005802F9"/>
    <w:rsid w:val="00582ED3"/>
    <w:rsid w:val="00595800"/>
    <w:rsid w:val="005A775D"/>
    <w:rsid w:val="005D5AC1"/>
    <w:rsid w:val="005E5EB8"/>
    <w:rsid w:val="00604442"/>
    <w:rsid w:val="00611654"/>
    <w:rsid w:val="00636CBA"/>
    <w:rsid w:val="00644954"/>
    <w:rsid w:val="00652E92"/>
    <w:rsid w:val="006664AC"/>
    <w:rsid w:val="00670930"/>
    <w:rsid w:val="00694DF6"/>
    <w:rsid w:val="006A5830"/>
    <w:rsid w:val="006A6933"/>
    <w:rsid w:val="006B4039"/>
    <w:rsid w:val="00702E50"/>
    <w:rsid w:val="00710964"/>
    <w:rsid w:val="00715278"/>
    <w:rsid w:val="00720B39"/>
    <w:rsid w:val="0074610F"/>
    <w:rsid w:val="00776702"/>
    <w:rsid w:val="00783C1A"/>
    <w:rsid w:val="00784158"/>
    <w:rsid w:val="00785B77"/>
    <w:rsid w:val="00794608"/>
    <w:rsid w:val="007A442D"/>
    <w:rsid w:val="007C4883"/>
    <w:rsid w:val="007D0FF7"/>
    <w:rsid w:val="007D3E86"/>
    <w:rsid w:val="007E3E24"/>
    <w:rsid w:val="007F2842"/>
    <w:rsid w:val="007F34D0"/>
    <w:rsid w:val="007F7B45"/>
    <w:rsid w:val="00807D14"/>
    <w:rsid w:val="00824619"/>
    <w:rsid w:val="00827AF1"/>
    <w:rsid w:val="0084259B"/>
    <w:rsid w:val="0084306A"/>
    <w:rsid w:val="00846E88"/>
    <w:rsid w:val="0087128E"/>
    <w:rsid w:val="00873640"/>
    <w:rsid w:val="00875F8C"/>
    <w:rsid w:val="00877301"/>
    <w:rsid w:val="00885068"/>
    <w:rsid w:val="008A302C"/>
    <w:rsid w:val="008A3D76"/>
    <w:rsid w:val="008C6FB3"/>
    <w:rsid w:val="008C77C3"/>
    <w:rsid w:val="008D326A"/>
    <w:rsid w:val="008D3A1B"/>
    <w:rsid w:val="008D5E23"/>
    <w:rsid w:val="008E1E27"/>
    <w:rsid w:val="00921896"/>
    <w:rsid w:val="00930E3E"/>
    <w:rsid w:val="009370A3"/>
    <w:rsid w:val="00950194"/>
    <w:rsid w:val="00983E59"/>
    <w:rsid w:val="009B556B"/>
    <w:rsid w:val="009B79BA"/>
    <w:rsid w:val="009C2802"/>
    <w:rsid w:val="009F09D6"/>
    <w:rsid w:val="009F6650"/>
    <w:rsid w:val="00A14CE7"/>
    <w:rsid w:val="00A307E7"/>
    <w:rsid w:val="00A34D7F"/>
    <w:rsid w:val="00A37CF6"/>
    <w:rsid w:val="00A429EF"/>
    <w:rsid w:val="00A54ED4"/>
    <w:rsid w:val="00A5762D"/>
    <w:rsid w:val="00A75BB5"/>
    <w:rsid w:val="00A86801"/>
    <w:rsid w:val="00A927D8"/>
    <w:rsid w:val="00A9336E"/>
    <w:rsid w:val="00A97401"/>
    <w:rsid w:val="00AA076F"/>
    <w:rsid w:val="00AB4FA9"/>
    <w:rsid w:val="00AC416A"/>
    <w:rsid w:val="00AC6AA5"/>
    <w:rsid w:val="00B10799"/>
    <w:rsid w:val="00B12538"/>
    <w:rsid w:val="00B27375"/>
    <w:rsid w:val="00B85EBE"/>
    <w:rsid w:val="00B85EED"/>
    <w:rsid w:val="00B91231"/>
    <w:rsid w:val="00B95185"/>
    <w:rsid w:val="00BB0971"/>
    <w:rsid w:val="00BB16EC"/>
    <w:rsid w:val="00BC13C0"/>
    <w:rsid w:val="00BE1B9B"/>
    <w:rsid w:val="00C10756"/>
    <w:rsid w:val="00C127BE"/>
    <w:rsid w:val="00C2557B"/>
    <w:rsid w:val="00C323EE"/>
    <w:rsid w:val="00C34CC5"/>
    <w:rsid w:val="00C36A9C"/>
    <w:rsid w:val="00C405A4"/>
    <w:rsid w:val="00C42A94"/>
    <w:rsid w:val="00C56BF1"/>
    <w:rsid w:val="00C66A95"/>
    <w:rsid w:val="00CB21CC"/>
    <w:rsid w:val="00CC6E01"/>
    <w:rsid w:val="00CD756F"/>
    <w:rsid w:val="00CD7DD1"/>
    <w:rsid w:val="00D1783F"/>
    <w:rsid w:val="00D4568F"/>
    <w:rsid w:val="00D511FC"/>
    <w:rsid w:val="00D655A4"/>
    <w:rsid w:val="00D725D5"/>
    <w:rsid w:val="00D86707"/>
    <w:rsid w:val="00DA0F7B"/>
    <w:rsid w:val="00DA53BF"/>
    <w:rsid w:val="00DB39CF"/>
    <w:rsid w:val="00DB7C0D"/>
    <w:rsid w:val="00DC2DD9"/>
    <w:rsid w:val="00DD7EF8"/>
    <w:rsid w:val="00DE300B"/>
    <w:rsid w:val="00DE775B"/>
    <w:rsid w:val="00DE7F74"/>
    <w:rsid w:val="00DF24CE"/>
    <w:rsid w:val="00E00637"/>
    <w:rsid w:val="00E021BA"/>
    <w:rsid w:val="00E13CDA"/>
    <w:rsid w:val="00E35FFD"/>
    <w:rsid w:val="00E43100"/>
    <w:rsid w:val="00E44E29"/>
    <w:rsid w:val="00E53C49"/>
    <w:rsid w:val="00E84175"/>
    <w:rsid w:val="00EA5D3C"/>
    <w:rsid w:val="00EC044F"/>
    <w:rsid w:val="00ED051D"/>
    <w:rsid w:val="00EE34EF"/>
    <w:rsid w:val="00EE4224"/>
    <w:rsid w:val="00EE4E6C"/>
    <w:rsid w:val="00EF7C4A"/>
    <w:rsid w:val="00F01D3E"/>
    <w:rsid w:val="00F10B95"/>
    <w:rsid w:val="00F153D9"/>
    <w:rsid w:val="00F158AA"/>
    <w:rsid w:val="00F25D2B"/>
    <w:rsid w:val="00F37E16"/>
    <w:rsid w:val="00F428B0"/>
    <w:rsid w:val="00F54794"/>
    <w:rsid w:val="00F6561E"/>
    <w:rsid w:val="00F7347D"/>
    <w:rsid w:val="00F85204"/>
    <w:rsid w:val="00F920E8"/>
    <w:rsid w:val="00F97C4A"/>
    <w:rsid w:val="00FA32A2"/>
    <w:rsid w:val="00FC0F62"/>
    <w:rsid w:val="00FC24DF"/>
    <w:rsid w:val="00FC450F"/>
    <w:rsid w:val="00FD13AC"/>
    <w:rsid w:val="00FD6EED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</w:pPr>
  </w:style>
  <w:style w:type="paragraph" w:styleId="Nadpis1">
    <w:name w:val="heading 1"/>
    <w:basedOn w:val="Normln"/>
    <w:next w:val="Normln"/>
    <w:qFormat/>
    <w:pPr>
      <w:keepNext/>
      <w:tabs>
        <w:tab w:val="left" w:pos="567"/>
        <w:tab w:val="left" w:pos="5103"/>
      </w:tabs>
      <w:spacing w:before="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after="120" w:line="240" w:lineRule="atLeast"/>
      <w:outlineLvl w:val="1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shd w:val="pct10" w:color="auto" w:fill="auto"/>
      <w:spacing w:before="0" w:line="200" w:lineRule="atLeast"/>
      <w:jc w:val="both"/>
      <w:outlineLvl w:val="4"/>
    </w:pPr>
    <w:rPr>
      <w:rFonts w:ascii="Arial Narrow" w:hAnsi="Arial Narrow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0" w:line="80" w:lineRule="atLeast"/>
      <w:ind w:left="720"/>
    </w:pPr>
    <w:rPr>
      <w:sz w:val="18"/>
    </w:rPr>
  </w:style>
  <w:style w:type="paragraph" w:styleId="Seznam">
    <w:name w:val="List"/>
    <w:basedOn w:val="Normln"/>
    <w:pPr>
      <w:tabs>
        <w:tab w:val="left" w:leader="dot" w:pos="3402"/>
      </w:tabs>
    </w:pPr>
  </w:style>
  <w:style w:type="paragraph" w:styleId="Seznam3">
    <w:name w:val="List 3"/>
    <w:basedOn w:val="Normln"/>
    <w:pPr>
      <w:ind w:left="964" w:hanging="397"/>
    </w:pPr>
  </w:style>
  <w:style w:type="paragraph" w:styleId="Seznam5">
    <w:name w:val="List 5"/>
    <w:basedOn w:val="Normln"/>
    <w:pPr>
      <w:ind w:left="1417" w:hanging="283"/>
    </w:pPr>
  </w:style>
  <w:style w:type="paragraph" w:styleId="Zhlav">
    <w:name w:val="header"/>
    <w:basedOn w:val="Normln"/>
    <w:rsid w:val="008736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364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A3D7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78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74610F"/>
    <w:rPr>
      <w:color w:val="0000FF"/>
      <w:u w:val="single"/>
    </w:rPr>
  </w:style>
  <w:style w:type="paragraph" w:customStyle="1" w:styleId="Styl1">
    <w:name w:val="Styl1"/>
    <w:basedOn w:val="Normln"/>
    <w:link w:val="Styl1Char"/>
    <w:qFormat/>
    <w:rsid w:val="00C323EE"/>
    <w:pPr>
      <w:spacing w:before="0"/>
    </w:pPr>
    <w:rPr>
      <w:rFonts w:ascii="Calibri" w:eastAsia="Calibri" w:hAnsi="Calibri"/>
      <w:sz w:val="22"/>
      <w:szCs w:val="22"/>
    </w:rPr>
  </w:style>
  <w:style w:type="character" w:customStyle="1" w:styleId="Styl1Char">
    <w:name w:val="Styl1 Char"/>
    <w:link w:val="Styl1"/>
    <w:rsid w:val="00C323E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</w:pPr>
  </w:style>
  <w:style w:type="paragraph" w:styleId="Nadpis1">
    <w:name w:val="heading 1"/>
    <w:basedOn w:val="Normln"/>
    <w:next w:val="Normln"/>
    <w:qFormat/>
    <w:pPr>
      <w:keepNext/>
      <w:tabs>
        <w:tab w:val="left" w:pos="567"/>
        <w:tab w:val="left" w:pos="5103"/>
      </w:tabs>
      <w:spacing w:before="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spacing w:after="120" w:line="240" w:lineRule="atLeast"/>
      <w:outlineLvl w:val="1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shd w:val="pct10" w:color="auto" w:fill="auto"/>
      <w:spacing w:before="0" w:line="200" w:lineRule="atLeast"/>
      <w:jc w:val="both"/>
      <w:outlineLvl w:val="4"/>
    </w:pPr>
    <w:rPr>
      <w:rFonts w:ascii="Arial Narrow" w:hAnsi="Arial Narrow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0" w:line="80" w:lineRule="atLeast"/>
      <w:ind w:left="720"/>
    </w:pPr>
    <w:rPr>
      <w:sz w:val="18"/>
    </w:rPr>
  </w:style>
  <w:style w:type="paragraph" w:styleId="Seznam">
    <w:name w:val="List"/>
    <w:basedOn w:val="Normln"/>
    <w:pPr>
      <w:tabs>
        <w:tab w:val="left" w:leader="dot" w:pos="3402"/>
      </w:tabs>
    </w:pPr>
  </w:style>
  <w:style w:type="paragraph" w:styleId="Seznam3">
    <w:name w:val="List 3"/>
    <w:basedOn w:val="Normln"/>
    <w:pPr>
      <w:ind w:left="964" w:hanging="397"/>
    </w:pPr>
  </w:style>
  <w:style w:type="paragraph" w:styleId="Seznam5">
    <w:name w:val="List 5"/>
    <w:basedOn w:val="Normln"/>
    <w:pPr>
      <w:ind w:left="1417" w:hanging="283"/>
    </w:pPr>
  </w:style>
  <w:style w:type="paragraph" w:styleId="Zhlav">
    <w:name w:val="header"/>
    <w:basedOn w:val="Normln"/>
    <w:rsid w:val="008736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364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A3D7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78A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74610F"/>
    <w:rPr>
      <w:color w:val="0000FF"/>
      <w:u w:val="single"/>
    </w:rPr>
  </w:style>
  <w:style w:type="paragraph" w:customStyle="1" w:styleId="Styl1">
    <w:name w:val="Styl1"/>
    <w:basedOn w:val="Normln"/>
    <w:link w:val="Styl1Char"/>
    <w:qFormat/>
    <w:rsid w:val="00C323EE"/>
    <w:pPr>
      <w:spacing w:before="0"/>
    </w:pPr>
    <w:rPr>
      <w:rFonts w:ascii="Calibri" w:eastAsia="Calibri" w:hAnsi="Calibri"/>
      <w:sz w:val="22"/>
      <w:szCs w:val="22"/>
    </w:rPr>
  </w:style>
  <w:style w:type="character" w:customStyle="1" w:styleId="Styl1Char">
    <w:name w:val="Styl1 Char"/>
    <w:link w:val="Styl1"/>
    <w:rsid w:val="00C323E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9C23-4ADC-4733-AD87-AC3C410F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766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Monitoring, s.r.o.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Alena Smětáková</dc:creator>
  <cp:lastModifiedBy>Petr Jankovsky</cp:lastModifiedBy>
  <cp:revision>8</cp:revision>
  <cp:lastPrinted>2022-08-08T14:18:00Z</cp:lastPrinted>
  <dcterms:created xsi:type="dcterms:W3CDTF">2022-07-28T16:19:00Z</dcterms:created>
  <dcterms:modified xsi:type="dcterms:W3CDTF">2023-01-04T10:29:00Z</dcterms:modified>
</cp:coreProperties>
</file>